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82" w:rsidRDefault="00546882" w:rsidP="009145E9">
      <w:pPr>
        <w:shd w:val="clear" w:color="auto" w:fill="FFFFFF"/>
        <w:rPr>
          <w:b/>
          <w:spacing w:val="-3"/>
          <w:sz w:val="28"/>
          <w:szCs w:val="28"/>
        </w:rPr>
      </w:pPr>
    </w:p>
    <w:p w:rsidR="00546882" w:rsidRDefault="00546882" w:rsidP="00BB0D3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546882" w:rsidRDefault="00546882" w:rsidP="00BB0D3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Аргаяшского</w:t>
      </w:r>
      <w:proofErr w:type="spellEnd"/>
    </w:p>
    <w:p w:rsidR="00546882" w:rsidRDefault="00546882" w:rsidP="00BB0D3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546882" w:rsidRDefault="00546882" w:rsidP="00BB0D3B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__________________И.М.Валишин</w:t>
      </w:r>
      <w:proofErr w:type="spellEnd"/>
    </w:p>
    <w:p w:rsidR="00546882" w:rsidRDefault="00546882" w:rsidP="00BB0D3B">
      <w:pPr>
        <w:shd w:val="clear" w:color="auto" w:fill="FFFFFF"/>
        <w:jc w:val="right"/>
        <w:rPr>
          <w:sz w:val="28"/>
          <w:szCs w:val="28"/>
        </w:rPr>
      </w:pPr>
    </w:p>
    <w:p w:rsidR="00546882" w:rsidRDefault="00546882" w:rsidP="00BB0D3B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546882" w:rsidRDefault="00546882" w:rsidP="00BB0D3B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ПОЛОЖЕНИЕ</w:t>
      </w:r>
    </w:p>
    <w:p w:rsidR="00546882" w:rsidRDefault="00546882" w:rsidP="00BB0D3B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о проведении районного конкурса юных экологов «ТРОПИНКА»</w:t>
      </w:r>
    </w:p>
    <w:p w:rsidR="00546882" w:rsidRDefault="00546882" w:rsidP="00BB0D3B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546882" w:rsidRPr="00D3010D" w:rsidRDefault="00546882" w:rsidP="00BB0D3B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D3010D">
          <w:rPr>
            <w:b/>
            <w:spacing w:val="-3"/>
            <w:sz w:val="28"/>
            <w:szCs w:val="28"/>
            <w:lang w:val="en-US"/>
          </w:rPr>
          <w:t>I</w:t>
        </w:r>
        <w:r w:rsidRPr="00D3010D">
          <w:rPr>
            <w:b/>
            <w:spacing w:val="-3"/>
            <w:sz w:val="28"/>
            <w:szCs w:val="28"/>
          </w:rPr>
          <w:t>.</w:t>
        </w:r>
      </w:smartTag>
      <w:r w:rsidRPr="00D3010D">
        <w:rPr>
          <w:b/>
          <w:spacing w:val="-3"/>
          <w:sz w:val="28"/>
          <w:szCs w:val="28"/>
        </w:rPr>
        <w:t xml:space="preserve"> Общие положения</w:t>
      </w:r>
    </w:p>
    <w:p w:rsidR="00546882" w:rsidRDefault="00546882" w:rsidP="00DF3A74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проведения районного конкурса юных экологов «Тропинка» (далее именуется - конкурс) в 2016-2017 учебном году.</w:t>
      </w:r>
    </w:p>
    <w:p w:rsidR="00546882" w:rsidRDefault="00546882" w:rsidP="00DF3A74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pacing w:val="-12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Конкурс проводится в целях развития у обучающихся познавательного </w:t>
      </w:r>
      <w:r>
        <w:rPr>
          <w:sz w:val="28"/>
          <w:szCs w:val="28"/>
        </w:rPr>
        <w:t>интереса к природе и привлечения внимания к актуальным экологическим проблемам своего региона.</w:t>
      </w:r>
      <w:proofErr w:type="gramEnd"/>
      <w:r>
        <w:rPr>
          <w:sz w:val="28"/>
          <w:szCs w:val="28"/>
        </w:rPr>
        <w:t xml:space="preserve"> Конкурс посвящен Году экологии в России.</w:t>
      </w:r>
    </w:p>
    <w:p w:rsidR="00546882" w:rsidRDefault="00546882" w:rsidP="00DF3A74">
      <w:pPr>
        <w:numPr>
          <w:ilvl w:val="0"/>
          <w:numId w:val="1"/>
        </w:numPr>
        <w:shd w:val="clear" w:color="auto" w:fill="FFFFFF"/>
        <w:tabs>
          <w:tab w:val="left" w:pos="998"/>
        </w:tabs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Основные задачи конкурса:</w:t>
      </w:r>
    </w:p>
    <w:p w:rsidR="00546882" w:rsidRDefault="00546882" w:rsidP="00DF3A74">
      <w:pPr>
        <w:shd w:val="clear" w:color="auto" w:fill="FFFFFF"/>
        <w:tabs>
          <w:tab w:val="left" w:pos="1373"/>
        </w:tabs>
        <w:ind w:left="709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целостного представления</w:t>
      </w:r>
      <w:r>
        <w:rPr>
          <w:sz w:val="28"/>
          <w:szCs w:val="28"/>
        </w:rPr>
        <w:br/>
        <w:t>о взаимодействии природы, человека и общества;</w:t>
      </w:r>
    </w:p>
    <w:p w:rsidR="00546882" w:rsidRDefault="00546882" w:rsidP="00DF3A74">
      <w:pPr>
        <w:numPr>
          <w:ilvl w:val="0"/>
          <w:numId w:val="2"/>
        </w:numPr>
        <w:shd w:val="clear" w:color="auto" w:fill="FFFFFF"/>
        <w:tabs>
          <w:tab w:val="left" w:pos="709"/>
          <w:tab w:val="left" w:pos="1018"/>
        </w:tabs>
        <w:ind w:left="709"/>
        <w:rPr>
          <w:spacing w:val="-8"/>
          <w:sz w:val="28"/>
          <w:szCs w:val="28"/>
        </w:rPr>
      </w:pPr>
      <w:r>
        <w:rPr>
          <w:sz w:val="28"/>
          <w:szCs w:val="28"/>
        </w:rPr>
        <w:t>развитие мышления, расширение природоведческого кругозора;</w:t>
      </w:r>
    </w:p>
    <w:p w:rsidR="00546882" w:rsidRDefault="00546882" w:rsidP="00DF3A74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709"/>
        <w:rPr>
          <w:spacing w:val="-9"/>
          <w:sz w:val="28"/>
          <w:szCs w:val="28"/>
        </w:rPr>
      </w:pPr>
      <w:r>
        <w:rPr>
          <w:sz w:val="28"/>
          <w:szCs w:val="28"/>
        </w:rPr>
        <w:t>воспитание экологической культуры;</w:t>
      </w:r>
    </w:p>
    <w:p w:rsidR="00546882" w:rsidRPr="00D3010D" w:rsidRDefault="00546882" w:rsidP="00DF3A74">
      <w:pPr>
        <w:numPr>
          <w:ilvl w:val="0"/>
          <w:numId w:val="3"/>
        </w:numPr>
        <w:shd w:val="clear" w:color="auto" w:fill="FFFFFF"/>
        <w:tabs>
          <w:tab w:val="left" w:pos="851"/>
        </w:tabs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навыков, приобретение умения работать в </w:t>
      </w:r>
      <w:r w:rsidRPr="00D3010D">
        <w:rPr>
          <w:sz w:val="28"/>
          <w:szCs w:val="28"/>
        </w:rPr>
        <w:t>команде.</w:t>
      </w:r>
    </w:p>
    <w:p w:rsidR="00546882" w:rsidRPr="00D3010D" w:rsidRDefault="00546882" w:rsidP="00DF3A74">
      <w:pPr>
        <w:shd w:val="clear" w:color="auto" w:fill="FFFFFF"/>
        <w:jc w:val="center"/>
        <w:rPr>
          <w:b/>
        </w:rPr>
      </w:pPr>
      <w:r w:rsidRPr="00D3010D">
        <w:rPr>
          <w:b/>
          <w:spacing w:val="-1"/>
          <w:sz w:val="28"/>
          <w:szCs w:val="28"/>
          <w:lang w:val="en-US"/>
        </w:rPr>
        <w:t>II</w:t>
      </w:r>
      <w:r w:rsidRPr="00D3010D">
        <w:rPr>
          <w:b/>
          <w:spacing w:val="-1"/>
          <w:sz w:val="28"/>
          <w:szCs w:val="28"/>
        </w:rPr>
        <w:t>. Организаторы конкурса</w:t>
      </w:r>
    </w:p>
    <w:p w:rsidR="00546882" w:rsidRDefault="00546882" w:rsidP="00DF3A74">
      <w:pPr>
        <w:shd w:val="clear" w:color="auto" w:fill="FFFFFF"/>
        <w:tabs>
          <w:tab w:val="left" w:pos="998"/>
        </w:tabs>
      </w:pPr>
      <w:r w:rsidRPr="00D3010D">
        <w:rPr>
          <w:b/>
          <w:spacing w:val="-11"/>
          <w:sz w:val="28"/>
          <w:szCs w:val="28"/>
        </w:rPr>
        <w:t>4.</w:t>
      </w:r>
      <w:r>
        <w:rPr>
          <w:sz w:val="28"/>
          <w:szCs w:val="28"/>
        </w:rPr>
        <w:tab/>
        <w:t>Организаторами конкурса являются:</w:t>
      </w:r>
    </w:p>
    <w:p w:rsidR="00546882" w:rsidRDefault="00546882" w:rsidP="00DF3A74">
      <w:pPr>
        <w:pStyle w:val="a3"/>
        <w:tabs>
          <w:tab w:val="left" w:pos="284"/>
        </w:tabs>
        <w:ind w:right="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 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района;</w:t>
      </w:r>
    </w:p>
    <w:p w:rsidR="00546882" w:rsidRDefault="00546882" w:rsidP="00DF3A74">
      <w:pPr>
        <w:shd w:val="clear" w:color="auto" w:fill="FFFFFF"/>
        <w:tabs>
          <w:tab w:val="left" w:pos="567"/>
        </w:tabs>
        <w:ind w:left="993" w:hanging="993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- </w:t>
      </w:r>
      <w:r>
        <w:rPr>
          <w:spacing w:val="-2"/>
          <w:sz w:val="28"/>
          <w:szCs w:val="28"/>
        </w:rPr>
        <w:t xml:space="preserve">Муниципальное  учреждение дополнительного образования  </w:t>
      </w:r>
      <w:r>
        <w:rPr>
          <w:sz w:val="28"/>
          <w:szCs w:val="28"/>
        </w:rPr>
        <w:t xml:space="preserve">детей        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 Центр детского творчества.</w:t>
      </w:r>
    </w:p>
    <w:p w:rsidR="00546882" w:rsidRDefault="00546882" w:rsidP="00DF3A74">
      <w:pPr>
        <w:shd w:val="clear" w:color="auto" w:fill="FFFFFF"/>
        <w:tabs>
          <w:tab w:val="left" w:pos="567"/>
        </w:tabs>
        <w:ind w:left="993" w:hanging="851"/>
        <w:jc w:val="both"/>
        <w:rPr>
          <w:sz w:val="28"/>
          <w:szCs w:val="28"/>
        </w:rPr>
      </w:pPr>
    </w:p>
    <w:p w:rsidR="00546882" w:rsidRPr="00D3010D" w:rsidRDefault="00546882" w:rsidP="00DF3A74">
      <w:pPr>
        <w:shd w:val="clear" w:color="auto" w:fill="FFFFFF"/>
        <w:jc w:val="center"/>
        <w:rPr>
          <w:b/>
        </w:rPr>
      </w:pPr>
      <w:r w:rsidRPr="00D3010D">
        <w:rPr>
          <w:b/>
          <w:sz w:val="28"/>
          <w:szCs w:val="28"/>
          <w:lang w:val="en-US"/>
        </w:rPr>
        <w:t>III</w:t>
      </w:r>
      <w:r w:rsidRPr="00D3010D">
        <w:rPr>
          <w:b/>
          <w:sz w:val="28"/>
          <w:szCs w:val="28"/>
        </w:rPr>
        <w:t>. Участники конкурса</w:t>
      </w:r>
    </w:p>
    <w:p w:rsidR="00546882" w:rsidRDefault="00546882" w:rsidP="00DF3A74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D3010D">
        <w:rPr>
          <w:b/>
          <w:spacing w:val="-17"/>
          <w:sz w:val="28"/>
          <w:szCs w:val="28"/>
        </w:rPr>
        <w:t>5</w:t>
      </w:r>
      <w:r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 xml:space="preserve">В конкурсе принимают участие </w:t>
      </w:r>
      <w:r w:rsidRPr="00EE0187">
        <w:rPr>
          <w:b/>
          <w:sz w:val="28"/>
          <w:szCs w:val="28"/>
        </w:rPr>
        <w:t>не более одной  команды</w:t>
      </w:r>
      <w:r>
        <w:rPr>
          <w:sz w:val="28"/>
          <w:szCs w:val="28"/>
        </w:rPr>
        <w:t xml:space="preserve"> обучающихся 2-4 классов с </w:t>
      </w:r>
      <w:r>
        <w:rPr>
          <w:spacing w:val="-1"/>
          <w:sz w:val="28"/>
          <w:szCs w:val="28"/>
        </w:rPr>
        <w:t xml:space="preserve">образовательных организаций </w:t>
      </w: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 w:rsidRPr="00605A5B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, реализующих дополнительные общеобразовательные программы</w:t>
      </w:r>
      <w:r>
        <w:rPr>
          <w:sz w:val="28"/>
          <w:szCs w:val="28"/>
        </w:rPr>
        <w:br/>
        <w:t>и образовательные программы начального общего образования (далее</w:t>
      </w:r>
      <w:r>
        <w:rPr>
          <w:sz w:val="28"/>
          <w:szCs w:val="28"/>
        </w:rPr>
        <w:br/>
        <w:t>именуются - участники конкурса). Состав команды - 3 человека.</w:t>
      </w:r>
    </w:p>
    <w:p w:rsidR="00546882" w:rsidRDefault="00546882" w:rsidP="00DF3A74">
      <w:pPr>
        <w:shd w:val="clear" w:color="auto" w:fill="FFFFFF"/>
        <w:tabs>
          <w:tab w:val="left" w:pos="1027"/>
        </w:tabs>
        <w:jc w:val="both"/>
      </w:pPr>
    </w:p>
    <w:p w:rsidR="00546882" w:rsidRDefault="00546882" w:rsidP="00DF3A74">
      <w:pPr>
        <w:shd w:val="clear" w:color="auto" w:fill="FFFFFF"/>
        <w:jc w:val="center"/>
        <w:rPr>
          <w:b/>
          <w:sz w:val="28"/>
          <w:szCs w:val="28"/>
        </w:rPr>
      </w:pPr>
      <w:r w:rsidRPr="00EE47D1">
        <w:rPr>
          <w:b/>
          <w:sz w:val="28"/>
          <w:szCs w:val="28"/>
          <w:lang w:val="en-US"/>
        </w:rPr>
        <w:t>IV</w:t>
      </w:r>
      <w:r w:rsidRPr="00EE47D1">
        <w:rPr>
          <w:b/>
          <w:sz w:val="28"/>
          <w:szCs w:val="28"/>
        </w:rPr>
        <w:t>. Организационный комитет и экспертный совет конкурса</w:t>
      </w:r>
    </w:p>
    <w:p w:rsidR="00546882" w:rsidRPr="00EE47D1" w:rsidRDefault="00546882" w:rsidP="00DF3A74">
      <w:pPr>
        <w:shd w:val="clear" w:color="auto" w:fill="FFFFFF"/>
        <w:jc w:val="center"/>
        <w:rPr>
          <w:b/>
        </w:rPr>
      </w:pPr>
    </w:p>
    <w:p w:rsidR="00546882" w:rsidRDefault="00546882" w:rsidP="00DF3A74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14" w:firstLine="725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Подготовку и проведение конкурса осуществляет организационный комитет (далее именуется - оргкомитет), который утверждается организаторами конкурса.</w:t>
      </w:r>
    </w:p>
    <w:p w:rsidR="00546882" w:rsidRDefault="00546882" w:rsidP="00DF3A74">
      <w:pPr>
        <w:numPr>
          <w:ilvl w:val="0"/>
          <w:numId w:val="4"/>
        </w:numPr>
        <w:shd w:val="clear" w:color="auto" w:fill="FFFFFF"/>
        <w:tabs>
          <w:tab w:val="left" w:pos="1027"/>
        </w:tabs>
        <w:ind w:left="739"/>
        <w:rPr>
          <w:spacing w:val="-16"/>
          <w:sz w:val="28"/>
          <w:szCs w:val="28"/>
        </w:rPr>
      </w:pPr>
      <w:r>
        <w:rPr>
          <w:sz w:val="28"/>
          <w:szCs w:val="28"/>
        </w:rPr>
        <w:t>Оргкомитет осуществляет следующие функции:</w:t>
      </w:r>
    </w:p>
    <w:p w:rsidR="00546882" w:rsidRDefault="00546882" w:rsidP="00DF3A74">
      <w:pPr>
        <w:rPr>
          <w:sz w:val="2"/>
          <w:szCs w:val="2"/>
        </w:rPr>
      </w:pPr>
    </w:p>
    <w:p w:rsidR="00546882" w:rsidRDefault="00546882" w:rsidP="00DF3A74">
      <w:pPr>
        <w:numPr>
          <w:ilvl w:val="0"/>
          <w:numId w:val="5"/>
        </w:numPr>
        <w:shd w:val="clear" w:color="auto" w:fill="FFFFFF"/>
        <w:tabs>
          <w:tab w:val="left" w:pos="1042"/>
        </w:tabs>
        <w:ind w:left="29" w:firstLine="715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проводит организационные мероприятия по подготовке и проведению конкурса;</w:t>
      </w:r>
    </w:p>
    <w:p w:rsidR="00546882" w:rsidRDefault="00546882" w:rsidP="00DF3A74">
      <w:pPr>
        <w:numPr>
          <w:ilvl w:val="0"/>
          <w:numId w:val="5"/>
        </w:numPr>
        <w:shd w:val="clear" w:color="auto" w:fill="FFFFFF"/>
        <w:tabs>
          <w:tab w:val="left" w:pos="1042"/>
        </w:tabs>
        <w:ind w:left="744"/>
        <w:rPr>
          <w:spacing w:val="-6"/>
          <w:sz w:val="28"/>
          <w:szCs w:val="28"/>
        </w:rPr>
      </w:pPr>
      <w:r>
        <w:rPr>
          <w:sz w:val="28"/>
          <w:szCs w:val="28"/>
        </w:rPr>
        <w:t>утверждает программу проведения конкурса;</w:t>
      </w:r>
    </w:p>
    <w:p w:rsidR="00546882" w:rsidRDefault="00546882" w:rsidP="00DF3A74">
      <w:pPr>
        <w:numPr>
          <w:ilvl w:val="0"/>
          <w:numId w:val="5"/>
        </w:numPr>
        <w:shd w:val="clear" w:color="auto" w:fill="FFFFFF"/>
        <w:tabs>
          <w:tab w:val="left" w:pos="1042"/>
        </w:tabs>
        <w:ind w:left="29" w:firstLine="71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содействует формированию и организации деятельности экспертного совета;</w:t>
      </w:r>
    </w:p>
    <w:p w:rsidR="00546882" w:rsidRDefault="00546882" w:rsidP="00DF3A74">
      <w:pPr>
        <w:shd w:val="clear" w:color="auto" w:fill="FFFFFF"/>
        <w:tabs>
          <w:tab w:val="left" w:pos="1229"/>
        </w:tabs>
        <w:ind w:left="709" w:hanging="3"/>
        <w:jc w:val="both"/>
      </w:pPr>
      <w:r>
        <w:rPr>
          <w:spacing w:val="-6"/>
          <w:sz w:val="28"/>
          <w:szCs w:val="28"/>
        </w:rPr>
        <w:lastRenderedPageBreak/>
        <w:t>4)</w:t>
      </w:r>
      <w:r>
        <w:rPr>
          <w:sz w:val="28"/>
          <w:szCs w:val="28"/>
        </w:rPr>
        <w:tab/>
        <w:t>на основании решения экспертного совета утверждает список</w:t>
      </w:r>
      <w:r>
        <w:rPr>
          <w:sz w:val="28"/>
          <w:szCs w:val="28"/>
        </w:rPr>
        <w:br/>
        <w:t>победителей и призеров конкурса;</w:t>
      </w:r>
    </w:p>
    <w:p w:rsidR="00546882" w:rsidRDefault="00546882" w:rsidP="006C06B6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  <w:t xml:space="preserve">утверждает порядок награждения победителей и призеров конкурса              </w:t>
      </w:r>
      <w:r w:rsidRPr="00EE47D1">
        <w:rPr>
          <w:b/>
          <w:spacing w:val="-17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Для экспертизы конкурсных работ создается экспертный совет. Состав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экспертного совета утверждается организаторами конкурса.</w:t>
      </w:r>
    </w:p>
    <w:p w:rsidR="00546882" w:rsidRDefault="00546882" w:rsidP="006C06B6">
      <w:pPr>
        <w:shd w:val="clear" w:color="auto" w:fill="FFFFFF"/>
        <w:tabs>
          <w:tab w:val="left" w:pos="426"/>
        </w:tabs>
        <w:jc w:val="both"/>
      </w:pPr>
    </w:p>
    <w:p w:rsidR="00546882" w:rsidRPr="00EE47D1" w:rsidRDefault="00546882" w:rsidP="006C06B6">
      <w:pPr>
        <w:shd w:val="clear" w:color="auto" w:fill="FFFFFF"/>
        <w:jc w:val="center"/>
        <w:rPr>
          <w:b/>
        </w:rPr>
      </w:pPr>
      <w:r w:rsidRPr="00EE47D1">
        <w:rPr>
          <w:b/>
          <w:sz w:val="28"/>
          <w:szCs w:val="28"/>
          <w:lang w:val="en-US"/>
        </w:rPr>
        <w:t>V</w:t>
      </w:r>
      <w:r w:rsidRPr="00EE47D1">
        <w:rPr>
          <w:b/>
          <w:sz w:val="28"/>
          <w:szCs w:val="28"/>
        </w:rPr>
        <w:t>. Порядок и условия проведения конкурса</w:t>
      </w:r>
    </w:p>
    <w:p w:rsidR="00546882" w:rsidRDefault="00546882" w:rsidP="006C06B6">
      <w:pPr>
        <w:shd w:val="clear" w:color="auto" w:fill="FFFFFF"/>
        <w:tabs>
          <w:tab w:val="left" w:pos="1118"/>
        </w:tabs>
        <w:rPr>
          <w:sz w:val="28"/>
          <w:szCs w:val="28"/>
        </w:rPr>
      </w:pPr>
      <w:r>
        <w:rPr>
          <w:b/>
          <w:spacing w:val="-17"/>
          <w:sz w:val="28"/>
          <w:szCs w:val="28"/>
        </w:rPr>
        <w:t xml:space="preserve">9. </w:t>
      </w:r>
      <w:r>
        <w:rPr>
          <w:sz w:val="28"/>
          <w:szCs w:val="28"/>
        </w:rPr>
        <w:t xml:space="preserve">Конкурс  проводится </w:t>
      </w:r>
      <w:r w:rsidRPr="00792DA5">
        <w:rPr>
          <w:b/>
          <w:sz w:val="28"/>
          <w:szCs w:val="28"/>
        </w:rPr>
        <w:t>с 13 по 24 февраля 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46882" w:rsidRDefault="00546882" w:rsidP="006C06B6">
      <w:pPr>
        <w:pStyle w:val="a4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предоставить заявку </w:t>
      </w:r>
      <w:r w:rsidRPr="0046115B">
        <w:rPr>
          <w:i/>
          <w:sz w:val="28"/>
          <w:szCs w:val="28"/>
        </w:rPr>
        <w:t>(Приложение№1)</w:t>
      </w:r>
      <w:r>
        <w:rPr>
          <w:sz w:val="28"/>
          <w:szCs w:val="28"/>
        </w:rPr>
        <w:t xml:space="preserve"> по адресу: с. Аргаяш,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13, или на  электронный адрес:</w:t>
      </w:r>
    </w:p>
    <w:p w:rsidR="00546882" w:rsidRDefault="00546882" w:rsidP="006C06B6">
      <w:pPr>
        <w:shd w:val="clear" w:color="auto" w:fill="FFFFFF"/>
        <w:tabs>
          <w:tab w:val="left" w:pos="1118"/>
        </w:tabs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est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nauch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cdt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срок до </w:t>
      </w:r>
      <w:r w:rsidRPr="00792D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92DA5">
        <w:rPr>
          <w:b/>
          <w:sz w:val="28"/>
          <w:szCs w:val="28"/>
        </w:rPr>
        <w:t xml:space="preserve"> февраля 2017 года</w:t>
      </w:r>
      <w:r>
        <w:rPr>
          <w:sz w:val="28"/>
          <w:szCs w:val="28"/>
        </w:rPr>
        <w:t xml:space="preserve"> в электронном виде.</w:t>
      </w:r>
      <w:bookmarkStart w:id="0" w:name="_GoBack"/>
      <w:bookmarkEnd w:id="0"/>
      <w:proofErr w:type="gramEnd"/>
    </w:p>
    <w:p w:rsidR="00546882" w:rsidRPr="00403582" w:rsidRDefault="00546882" w:rsidP="006C06B6">
      <w:pPr>
        <w:shd w:val="clear" w:color="auto" w:fill="FFFFFF"/>
        <w:tabs>
          <w:tab w:val="left" w:pos="1118"/>
        </w:tabs>
        <w:rPr>
          <w:sz w:val="28"/>
          <w:szCs w:val="28"/>
        </w:rPr>
      </w:pPr>
      <w:r w:rsidRPr="00403582">
        <w:rPr>
          <w:sz w:val="28"/>
          <w:szCs w:val="28"/>
        </w:rPr>
        <w:t>На основании заявок</w:t>
      </w:r>
      <w:r>
        <w:rPr>
          <w:sz w:val="28"/>
          <w:szCs w:val="28"/>
        </w:rPr>
        <w:t xml:space="preserve"> оргкомитет утверждает график приезда команд на конкурс.</w:t>
      </w:r>
    </w:p>
    <w:p w:rsidR="00546882" w:rsidRPr="0002547C" w:rsidRDefault="00546882" w:rsidP="006C06B6">
      <w:pPr>
        <w:shd w:val="clear" w:color="auto" w:fill="FFFFFF"/>
        <w:tabs>
          <w:tab w:val="left" w:pos="1118"/>
        </w:tabs>
        <w:rPr>
          <w:sz w:val="28"/>
          <w:szCs w:val="28"/>
          <w:u w:val="single"/>
        </w:rPr>
      </w:pPr>
      <w:r w:rsidRPr="0047375B">
        <w:rPr>
          <w:b/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1B0308">
        <w:rPr>
          <w:b/>
          <w:sz w:val="28"/>
          <w:szCs w:val="28"/>
          <w:u w:val="single"/>
        </w:rPr>
        <w:t>Этапы конкурса:</w:t>
      </w:r>
    </w:p>
    <w:p w:rsidR="00546882" w:rsidRDefault="00546882" w:rsidP="006C06B6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EE47D1">
        <w:rPr>
          <w:sz w:val="28"/>
          <w:szCs w:val="28"/>
          <w:u w:val="single"/>
        </w:rPr>
        <w:t>первый этап</w:t>
      </w:r>
      <w:r>
        <w:rPr>
          <w:sz w:val="28"/>
          <w:szCs w:val="28"/>
        </w:rPr>
        <w:t xml:space="preserve"> - «Природные сообщества»: этап состоит из проверки знаний об особенностях типичных экосистем своей местности - естественных и искусственных природных сообществах - лес (хвойный, смешанный, лиственный), степь, водоем, луг;</w:t>
      </w:r>
      <w:proofErr w:type="gramEnd"/>
      <w:r>
        <w:rPr>
          <w:sz w:val="28"/>
          <w:szCs w:val="28"/>
        </w:rPr>
        <w:t xml:space="preserve"> о типичных обитателях этих сообществ, определения видов растений и животных (по 6 видов), представления о пространственной структуре распределения их в сообществе, принадлежности данных организмов к определенной экологической группе, учитывая экологические связи и взаимодействия со средой обитания (особенности биологии, приспособительные формы, окраска, образ жизни, пищевые, информационные связи);</w:t>
      </w:r>
    </w:p>
    <w:p w:rsidR="00546882" w:rsidRDefault="00546882" w:rsidP="006C06B6">
      <w:pPr>
        <w:shd w:val="clear" w:color="auto" w:fill="FFFFFF"/>
        <w:ind w:firstLine="710"/>
        <w:jc w:val="both"/>
      </w:pPr>
      <w:r w:rsidRPr="00EE47D1">
        <w:rPr>
          <w:sz w:val="28"/>
          <w:szCs w:val="28"/>
          <w:u w:val="single"/>
        </w:rPr>
        <w:t>второй этап</w:t>
      </w:r>
      <w:r>
        <w:rPr>
          <w:sz w:val="28"/>
          <w:szCs w:val="28"/>
        </w:rPr>
        <w:t xml:space="preserve"> - «Заповедная полянка»: этап включает определение видов</w:t>
      </w:r>
    </w:p>
    <w:p w:rsidR="00546882" w:rsidRDefault="00546882" w:rsidP="006C06B6">
      <w:pPr>
        <w:shd w:val="clear" w:color="auto" w:fill="FFFFFF"/>
        <w:jc w:val="both"/>
      </w:pPr>
      <w:r>
        <w:rPr>
          <w:sz w:val="28"/>
          <w:szCs w:val="28"/>
        </w:rPr>
        <w:t>охраняемых территорий Челябинской области (заповедники, заказники, памятники природы, национальные парки), их назначение и режимов природопользования, проверку знаний о растениях и животных Челябинской области, занесенных в Красную книгу, умение определить основные причины снижения численности данных видов, меры охраны и мероприятия по защите этих видов;</w:t>
      </w:r>
    </w:p>
    <w:p w:rsidR="00546882" w:rsidRDefault="00546882" w:rsidP="006C06B6">
      <w:pPr>
        <w:shd w:val="clear" w:color="auto" w:fill="FFFFFF"/>
        <w:ind w:firstLine="706"/>
        <w:jc w:val="both"/>
      </w:pPr>
      <w:r w:rsidRPr="00DF3A74">
        <w:rPr>
          <w:sz w:val="28"/>
          <w:szCs w:val="28"/>
          <w:u w:val="single"/>
        </w:rPr>
        <w:t>третий этап</w:t>
      </w:r>
      <w:r>
        <w:rPr>
          <w:sz w:val="28"/>
          <w:szCs w:val="28"/>
        </w:rPr>
        <w:t xml:space="preserve"> - «Лукошко»: этап предполагает проверку знаний о лекарственных растениях, медоносных растения, грибах съедобных и ядовитых, ягодах, об их роли в жизни человека;</w:t>
      </w:r>
    </w:p>
    <w:p w:rsidR="00546882" w:rsidRDefault="00546882" w:rsidP="006C06B6">
      <w:pPr>
        <w:shd w:val="clear" w:color="auto" w:fill="FFFFFF"/>
        <w:ind w:firstLine="710"/>
        <w:jc w:val="both"/>
      </w:pPr>
      <w:r w:rsidRPr="00DF3A74">
        <w:rPr>
          <w:sz w:val="28"/>
          <w:szCs w:val="28"/>
          <w:u w:val="single"/>
        </w:rPr>
        <w:t>четвертый этап</w:t>
      </w:r>
      <w:r>
        <w:rPr>
          <w:sz w:val="28"/>
          <w:szCs w:val="28"/>
        </w:rPr>
        <w:t xml:space="preserve"> - «Тропою следопыта»: этап предполагает проверку знаний о видах животных при помощи образцов, свидетельствующих о пребывании животного (</w:t>
      </w:r>
      <w:proofErr w:type="spellStart"/>
      <w:r>
        <w:rPr>
          <w:sz w:val="28"/>
          <w:szCs w:val="28"/>
        </w:rPr>
        <w:t>погрызы</w:t>
      </w:r>
      <w:proofErr w:type="spellEnd"/>
      <w:r>
        <w:rPr>
          <w:sz w:val="28"/>
          <w:szCs w:val="28"/>
        </w:rPr>
        <w:t>, повреждения, гнезда птиц, рисунки и фотографии следов). Участники конкурса должны определить вид животного и обосновать, по каким признакам шло определение;</w:t>
      </w:r>
    </w:p>
    <w:p w:rsidR="00546882" w:rsidRPr="0046115B" w:rsidRDefault="00546882" w:rsidP="006C06B6">
      <w:pPr>
        <w:shd w:val="clear" w:color="auto" w:fill="FFFFFF"/>
        <w:ind w:firstLine="701"/>
        <w:jc w:val="both"/>
        <w:rPr>
          <w:sz w:val="28"/>
          <w:szCs w:val="28"/>
        </w:rPr>
      </w:pPr>
      <w:r w:rsidRPr="00DF3A74">
        <w:rPr>
          <w:sz w:val="28"/>
          <w:szCs w:val="28"/>
          <w:u w:val="single"/>
        </w:rPr>
        <w:t>пятый этап</w:t>
      </w:r>
      <w:r>
        <w:rPr>
          <w:sz w:val="28"/>
          <w:szCs w:val="28"/>
        </w:rPr>
        <w:t xml:space="preserve"> - «Войди в природу другом»: этап включает проверку знаний о правилах поведения человека в природе, умений объяснить необходимость их выполнения для экологически грамотного взаимодействия человека с природой.</w:t>
      </w:r>
    </w:p>
    <w:p w:rsidR="00546882" w:rsidRPr="0046115B" w:rsidRDefault="00546882" w:rsidP="006C06B6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рекомендации, списки растений и животных, словарь понятий даны ниже в  </w:t>
      </w:r>
      <w:r w:rsidRPr="009A47AD">
        <w:rPr>
          <w:b/>
          <w:i/>
          <w:sz w:val="28"/>
          <w:szCs w:val="28"/>
        </w:rPr>
        <w:t>Приложении  №2</w:t>
      </w:r>
    </w:p>
    <w:p w:rsidR="00546882" w:rsidRPr="00DF3A74" w:rsidRDefault="00546882" w:rsidP="006C06B6">
      <w:pPr>
        <w:shd w:val="clear" w:color="auto" w:fill="FFFFFF"/>
        <w:tabs>
          <w:tab w:val="left" w:pos="11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DF3A7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Критерии оценки: </w:t>
      </w:r>
      <w:r>
        <w:rPr>
          <w:spacing w:val="-2"/>
          <w:sz w:val="28"/>
          <w:szCs w:val="28"/>
        </w:rPr>
        <w:t xml:space="preserve">грамотность и логичность ответа;  </w:t>
      </w:r>
      <w:r>
        <w:rPr>
          <w:sz w:val="28"/>
          <w:szCs w:val="28"/>
        </w:rPr>
        <w:t>эрудированность конкурсанта;  понимание экологических взаимосвязей между элементами рассматриваемых сообществ; с</w:t>
      </w:r>
      <w:r>
        <w:rPr>
          <w:spacing w:val="-1"/>
          <w:sz w:val="28"/>
          <w:szCs w:val="28"/>
        </w:rPr>
        <w:t>тепень знакомства с современным состоянием экологической проблемы.</w:t>
      </w:r>
    </w:p>
    <w:p w:rsidR="00546882" w:rsidRDefault="00546882" w:rsidP="006C06B6">
      <w:pPr>
        <w:shd w:val="clear" w:color="auto" w:fill="FFFFFF"/>
        <w:tabs>
          <w:tab w:val="left" w:pos="426"/>
        </w:tabs>
        <w:jc w:val="both"/>
      </w:pPr>
      <w:r w:rsidRPr="00DF3A74">
        <w:rPr>
          <w:b/>
          <w:spacing w:val="-18"/>
          <w:sz w:val="28"/>
          <w:szCs w:val="28"/>
        </w:rPr>
        <w:lastRenderedPageBreak/>
        <w:t>1</w:t>
      </w:r>
      <w:r>
        <w:rPr>
          <w:b/>
          <w:spacing w:val="-18"/>
          <w:sz w:val="28"/>
          <w:szCs w:val="28"/>
        </w:rPr>
        <w:t>2</w:t>
      </w:r>
      <w:r>
        <w:rPr>
          <w:spacing w:val="-18"/>
          <w:sz w:val="28"/>
          <w:szCs w:val="28"/>
        </w:rPr>
        <w:t>.</w:t>
      </w:r>
      <w:r>
        <w:rPr>
          <w:sz w:val="28"/>
          <w:szCs w:val="28"/>
        </w:rPr>
        <w:tab/>
        <w:t>Все этапы конкурса оцениваются экспертным советом</w:t>
      </w:r>
      <w:r>
        <w:rPr>
          <w:sz w:val="28"/>
          <w:szCs w:val="28"/>
        </w:rPr>
        <w:br/>
        <w:t>по десятибалльной системе.</w:t>
      </w:r>
    </w:p>
    <w:p w:rsidR="00546882" w:rsidRPr="0047375B" w:rsidRDefault="00546882" w:rsidP="0047375B">
      <w:pPr>
        <w:shd w:val="clear" w:color="auto" w:fill="FFFFFF"/>
        <w:tabs>
          <w:tab w:val="left" w:pos="426"/>
        </w:tabs>
        <w:jc w:val="both"/>
        <w:rPr>
          <w:spacing w:val="-16"/>
          <w:sz w:val="28"/>
          <w:szCs w:val="28"/>
        </w:rPr>
      </w:pPr>
      <w:r w:rsidRPr="0047375B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 w:rsidRPr="0047375B">
        <w:rPr>
          <w:sz w:val="28"/>
          <w:szCs w:val="28"/>
        </w:rPr>
        <w:t>По результатам конкурса экспертным советом заполняется протокол и определяется рейтинг участников конкурса в зависимости от суммарного количества набранных баллов на этапах.</w:t>
      </w:r>
    </w:p>
    <w:p w:rsidR="00546882" w:rsidRDefault="00546882" w:rsidP="006C06B6">
      <w:pPr>
        <w:shd w:val="clear" w:color="auto" w:fill="FFFFFF"/>
        <w:tabs>
          <w:tab w:val="left" w:pos="1181"/>
        </w:tabs>
        <w:jc w:val="both"/>
        <w:rPr>
          <w:spacing w:val="-8"/>
          <w:sz w:val="28"/>
          <w:szCs w:val="28"/>
        </w:rPr>
      </w:pPr>
      <w:r w:rsidRPr="00DF3A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.Оргкомитет на основании сформированных рейтингов участников конкурса определяет победителей и призеров конкурса, занявших первое, </w:t>
      </w:r>
      <w:r>
        <w:rPr>
          <w:spacing w:val="-1"/>
          <w:sz w:val="28"/>
          <w:szCs w:val="28"/>
        </w:rPr>
        <w:t>второе, третье места, по наибольшему количеству набранных баллов на этапах</w:t>
      </w:r>
      <w:r>
        <w:rPr>
          <w:sz w:val="28"/>
          <w:szCs w:val="28"/>
        </w:rPr>
        <w:t>.</w:t>
      </w:r>
    </w:p>
    <w:p w:rsidR="00546882" w:rsidRPr="00DF3A74" w:rsidRDefault="00546882" w:rsidP="006C06B6">
      <w:pPr>
        <w:shd w:val="clear" w:color="auto" w:fill="FFFFFF"/>
        <w:jc w:val="center"/>
        <w:rPr>
          <w:b/>
        </w:rPr>
      </w:pPr>
      <w:r w:rsidRPr="00DF3A74">
        <w:rPr>
          <w:b/>
          <w:sz w:val="28"/>
          <w:szCs w:val="28"/>
          <w:lang w:val="en-US"/>
        </w:rPr>
        <w:t>VI</w:t>
      </w:r>
      <w:r w:rsidRPr="00DF3A74">
        <w:rPr>
          <w:b/>
          <w:sz w:val="28"/>
          <w:szCs w:val="28"/>
        </w:rPr>
        <w:t>. Награждение победителей и призеров конкурса</w:t>
      </w:r>
    </w:p>
    <w:p w:rsidR="00546882" w:rsidRPr="0047375B" w:rsidRDefault="00546882" w:rsidP="0047375B">
      <w:pPr>
        <w:shd w:val="clear" w:color="auto" w:fill="FFFFFF"/>
        <w:jc w:val="both"/>
        <w:rPr>
          <w:spacing w:val="-8"/>
          <w:sz w:val="28"/>
          <w:szCs w:val="28"/>
        </w:rPr>
      </w:pPr>
      <w:r w:rsidRPr="0047375B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  <w:r w:rsidRPr="0047375B">
        <w:rPr>
          <w:sz w:val="28"/>
          <w:szCs w:val="28"/>
        </w:rPr>
        <w:t>Победители (первое место) и призеры (второе и третье места) в полуфиналах и финале конкурса награждаются дипломами.</w:t>
      </w:r>
    </w:p>
    <w:p w:rsidR="00546882" w:rsidRPr="00DF3A74" w:rsidRDefault="00546882" w:rsidP="0047375B">
      <w:pPr>
        <w:shd w:val="clear" w:color="auto" w:fill="FFFFFF"/>
        <w:tabs>
          <w:tab w:val="left" w:pos="567"/>
        </w:tabs>
        <w:jc w:val="both"/>
        <w:rPr>
          <w:spacing w:val="-8"/>
          <w:sz w:val="28"/>
          <w:szCs w:val="28"/>
        </w:rPr>
      </w:pPr>
      <w:r w:rsidRPr="0047375B">
        <w:rPr>
          <w:b/>
          <w:sz w:val="28"/>
          <w:szCs w:val="28"/>
        </w:rPr>
        <w:t>16.</w:t>
      </w:r>
      <w:r>
        <w:rPr>
          <w:sz w:val="28"/>
          <w:szCs w:val="28"/>
        </w:rPr>
        <w:t>Все участники конкурса, не занявшие призовые места, получают свидетельство   участника   конкурса.   Организационный   комитет оставляет</w:t>
      </w:r>
    </w:p>
    <w:p w:rsidR="00546882" w:rsidRDefault="00546882" w:rsidP="006C06B6">
      <w:pPr>
        <w:shd w:val="clear" w:color="auto" w:fill="FFFFFF"/>
        <w:jc w:val="both"/>
      </w:pPr>
      <w:r w:rsidRPr="00DF3A74">
        <w:rPr>
          <w:sz w:val="28"/>
          <w:szCs w:val="28"/>
        </w:rPr>
        <w:t>за собой право учреждения дополнительных номинаций.</w:t>
      </w:r>
    </w:p>
    <w:p w:rsidR="00546882" w:rsidRPr="0047375B" w:rsidRDefault="00546882" w:rsidP="0047375B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7375B">
        <w:rPr>
          <w:b/>
          <w:sz w:val="28"/>
          <w:szCs w:val="28"/>
        </w:rPr>
        <w:t>17</w:t>
      </w:r>
      <w:r>
        <w:rPr>
          <w:sz w:val="28"/>
          <w:szCs w:val="28"/>
        </w:rPr>
        <w:t>.</w:t>
      </w:r>
      <w:r w:rsidRPr="0047375B">
        <w:rPr>
          <w:sz w:val="28"/>
          <w:szCs w:val="28"/>
        </w:rPr>
        <w:t xml:space="preserve">Результаты конкурса размещаются на сайте МУ ДОД </w:t>
      </w:r>
      <w:proofErr w:type="spellStart"/>
      <w:r w:rsidRPr="0047375B">
        <w:rPr>
          <w:sz w:val="28"/>
          <w:szCs w:val="28"/>
        </w:rPr>
        <w:t>Аргаяшский</w:t>
      </w:r>
      <w:proofErr w:type="spellEnd"/>
      <w:r w:rsidRPr="0047375B">
        <w:rPr>
          <w:sz w:val="28"/>
          <w:szCs w:val="28"/>
        </w:rPr>
        <w:t xml:space="preserve"> ЦДТ</w:t>
      </w:r>
    </w:p>
    <w:p w:rsidR="00546882" w:rsidRDefault="00546882" w:rsidP="006C06B6">
      <w:pPr>
        <w:shd w:val="clear" w:color="auto" w:fill="FFFFFF"/>
        <w:tabs>
          <w:tab w:val="left" w:pos="567"/>
        </w:tabs>
        <w:ind w:left="360"/>
        <w:jc w:val="both"/>
      </w:pPr>
      <w:r w:rsidRPr="00DF3A74">
        <w:rPr>
          <w:spacing w:val="-1"/>
          <w:sz w:val="28"/>
          <w:szCs w:val="28"/>
        </w:rPr>
        <w:t>и в средствах массовой информации.</w:t>
      </w:r>
    </w:p>
    <w:p w:rsidR="00546882" w:rsidRDefault="00546882" w:rsidP="006C06B6">
      <w:pPr>
        <w:rPr>
          <w:sz w:val="28"/>
          <w:szCs w:val="28"/>
        </w:rPr>
      </w:pPr>
    </w:p>
    <w:p w:rsidR="00546882" w:rsidRDefault="00546882" w:rsidP="006C06B6">
      <w:pPr>
        <w:rPr>
          <w:sz w:val="28"/>
          <w:szCs w:val="28"/>
        </w:rPr>
      </w:pPr>
    </w:p>
    <w:p w:rsidR="00546882" w:rsidRDefault="00546882" w:rsidP="006C06B6">
      <w:pPr>
        <w:rPr>
          <w:sz w:val="28"/>
          <w:szCs w:val="28"/>
        </w:rPr>
      </w:pPr>
    </w:p>
    <w:p w:rsidR="00546882" w:rsidRPr="00AE3960" w:rsidRDefault="00546882" w:rsidP="006C06B6">
      <w:pPr>
        <w:jc w:val="right"/>
        <w:rPr>
          <w:b/>
          <w:sz w:val="36"/>
          <w:szCs w:val="36"/>
        </w:rPr>
      </w:pPr>
      <w:r w:rsidRPr="00AE3960">
        <w:rPr>
          <w:b/>
          <w:sz w:val="36"/>
          <w:szCs w:val="36"/>
        </w:rPr>
        <w:t>Приложение №1</w:t>
      </w:r>
    </w:p>
    <w:p w:rsidR="00546882" w:rsidRDefault="00546882" w:rsidP="006C06B6">
      <w:pPr>
        <w:jc w:val="center"/>
        <w:rPr>
          <w:sz w:val="28"/>
          <w:szCs w:val="28"/>
        </w:rPr>
      </w:pPr>
    </w:p>
    <w:p w:rsidR="00546882" w:rsidRPr="00605A5B" w:rsidRDefault="00546882" w:rsidP="006C06B6">
      <w:pPr>
        <w:rPr>
          <w:sz w:val="28"/>
          <w:szCs w:val="28"/>
        </w:rPr>
      </w:pPr>
    </w:p>
    <w:p w:rsidR="00546882" w:rsidRPr="00605A5B" w:rsidRDefault="00546882" w:rsidP="006C0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  </w:t>
      </w:r>
      <w:r w:rsidRPr="00605A5B">
        <w:rPr>
          <w:sz w:val="28"/>
          <w:szCs w:val="28"/>
        </w:rPr>
        <w:t>на участие в районном  конкурсе «Тропинка»</w:t>
      </w:r>
    </w:p>
    <w:p w:rsidR="00546882" w:rsidRDefault="00546882" w:rsidP="006C06B6">
      <w:pPr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образовательных организаций 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района</w:t>
      </w:r>
    </w:p>
    <w:p w:rsidR="00546882" w:rsidRDefault="00546882" w:rsidP="006C06B6">
      <w:pPr>
        <w:jc w:val="both"/>
        <w:rPr>
          <w:sz w:val="28"/>
          <w:szCs w:val="28"/>
        </w:rPr>
      </w:pPr>
    </w:p>
    <w:p w:rsidR="00546882" w:rsidRDefault="00546882" w:rsidP="006C06B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________________________________________</w:t>
      </w:r>
    </w:p>
    <w:p w:rsidR="00546882" w:rsidRDefault="00546882" w:rsidP="006C06B6">
      <w:pPr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  _____________</w:t>
      </w:r>
    </w:p>
    <w:p w:rsidR="00546882" w:rsidRDefault="00546882" w:rsidP="006C06B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55"/>
        <w:gridCol w:w="1457"/>
        <w:gridCol w:w="2977"/>
        <w:gridCol w:w="2551"/>
      </w:tblGrid>
      <w:tr w:rsidR="00546882" w:rsidRPr="00170346" w:rsidTr="00FE08F4">
        <w:tc>
          <w:tcPr>
            <w:tcW w:w="42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ФИО полностью, несколько участников указывается через запятую</w:t>
            </w:r>
          </w:p>
        </w:tc>
        <w:tc>
          <w:tcPr>
            <w:tcW w:w="1457" w:type="dxa"/>
          </w:tcPr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Класс,</w:t>
            </w:r>
          </w:p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ФИО</w:t>
            </w:r>
          </w:p>
          <w:p w:rsidR="00546882" w:rsidRPr="00170346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руководителя</w:t>
            </w:r>
          </w:p>
          <w:p w:rsidR="00546882" w:rsidRPr="00170346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(полностью)</w:t>
            </w:r>
          </w:p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 xml:space="preserve">контактный телефон, </w:t>
            </w:r>
            <w:r w:rsidRPr="00170346">
              <w:rPr>
                <w:sz w:val="28"/>
                <w:szCs w:val="28"/>
                <w:lang w:val="en-US"/>
              </w:rPr>
              <w:t>e</w:t>
            </w:r>
            <w:r w:rsidRPr="00170346">
              <w:rPr>
                <w:sz w:val="28"/>
                <w:szCs w:val="28"/>
              </w:rPr>
              <w:t>-</w:t>
            </w:r>
            <w:r w:rsidRPr="0017034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551" w:type="dxa"/>
          </w:tcPr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Полное название</w:t>
            </w:r>
          </w:p>
          <w:p w:rsidR="00546882" w:rsidRPr="00170346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образовательной</w:t>
            </w:r>
          </w:p>
          <w:p w:rsidR="00546882" w:rsidRDefault="00546882" w:rsidP="00FE08F4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 w:rsidRPr="00170346">
              <w:rPr>
                <w:sz w:val="28"/>
                <w:szCs w:val="28"/>
              </w:rPr>
              <w:t>организации</w:t>
            </w:r>
          </w:p>
        </w:tc>
      </w:tr>
      <w:tr w:rsidR="00546882" w:rsidRPr="00170346" w:rsidTr="00FE08F4">
        <w:tc>
          <w:tcPr>
            <w:tcW w:w="42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546882" w:rsidRPr="00170346" w:rsidTr="00FE08F4">
        <w:tc>
          <w:tcPr>
            <w:tcW w:w="42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546882" w:rsidRPr="00170346" w:rsidTr="00FE08F4">
        <w:tc>
          <w:tcPr>
            <w:tcW w:w="42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546882" w:rsidRPr="00170346" w:rsidTr="00FE08F4">
        <w:tc>
          <w:tcPr>
            <w:tcW w:w="42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546882" w:rsidRPr="00170346" w:rsidTr="00FE08F4">
        <w:tc>
          <w:tcPr>
            <w:tcW w:w="42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6882" w:rsidRDefault="00546882" w:rsidP="00FE08F4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6882" w:rsidRPr="00DF3A74" w:rsidRDefault="00546882" w:rsidP="006C06B6">
      <w:pPr>
        <w:shd w:val="clear" w:color="auto" w:fill="FFFFFF"/>
        <w:tabs>
          <w:tab w:val="left" w:pos="1248"/>
        </w:tabs>
        <w:ind w:left="24"/>
        <w:jc w:val="both"/>
        <w:rPr>
          <w:spacing w:val="-8"/>
          <w:sz w:val="28"/>
          <w:szCs w:val="28"/>
        </w:rPr>
      </w:pP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</w:pPr>
      <w:r>
        <w:t xml:space="preserve">    </w:t>
      </w: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</w:pP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</w:pP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</w:pP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</w:pP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</w:pPr>
    </w:p>
    <w:p w:rsidR="00546882" w:rsidRPr="00AE3960" w:rsidRDefault="00546882" w:rsidP="0046115B">
      <w:pPr>
        <w:jc w:val="right"/>
        <w:rPr>
          <w:b/>
          <w:sz w:val="36"/>
          <w:szCs w:val="36"/>
        </w:rPr>
      </w:pPr>
      <w:r>
        <w:t xml:space="preserve">          </w:t>
      </w:r>
      <w:r w:rsidRPr="00AE3960">
        <w:rPr>
          <w:b/>
          <w:sz w:val="36"/>
          <w:szCs w:val="36"/>
        </w:rPr>
        <w:t>Приложение №</w:t>
      </w:r>
      <w:r>
        <w:rPr>
          <w:b/>
          <w:sz w:val="36"/>
          <w:szCs w:val="36"/>
        </w:rPr>
        <w:t>2</w:t>
      </w:r>
    </w:p>
    <w:p w:rsidR="00546882" w:rsidRDefault="00546882" w:rsidP="00BB0D3B">
      <w:pPr>
        <w:shd w:val="clear" w:color="auto" w:fill="FFFFFF"/>
        <w:tabs>
          <w:tab w:val="left" w:pos="1051"/>
        </w:tabs>
        <w:ind w:left="709"/>
        <w:sectPr w:rsidR="00546882" w:rsidSect="00BB0D3B">
          <w:pgSz w:w="11909" w:h="16834"/>
          <w:pgMar w:top="851" w:right="850" w:bottom="360" w:left="1378" w:header="720" w:footer="720" w:gutter="0"/>
          <w:cols w:space="60"/>
          <w:noEndnote/>
        </w:sectPr>
      </w:pPr>
    </w:p>
    <w:p w:rsidR="00DD1028" w:rsidRDefault="00DD1028" w:rsidP="0046115B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4F3F58" w:rsidRDefault="004F3F58" w:rsidP="0046115B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546882" w:rsidRPr="009A47AD" w:rsidRDefault="00546882" w:rsidP="0046115B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Словарь  юного натуралиста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Конкуренция</w:t>
      </w:r>
      <w:r w:rsidRPr="009A47AD">
        <w:rPr>
          <w:color w:val="000000"/>
          <w:sz w:val="28"/>
          <w:szCs w:val="28"/>
        </w:rPr>
        <w:t> – одна из форм борьбы за существование. Взаимоотношения активного соревнования между особями одного или разных видов за средства существования и условия размножения называют </w:t>
      </w:r>
      <w:r w:rsidRPr="009A47AD">
        <w:rPr>
          <w:b/>
          <w:bCs/>
          <w:color w:val="000000"/>
          <w:sz w:val="28"/>
          <w:szCs w:val="28"/>
        </w:rPr>
        <w:t>конкурентными отношениями.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color w:val="000000"/>
          <w:sz w:val="28"/>
          <w:szCs w:val="28"/>
        </w:rPr>
        <w:t xml:space="preserve">В состоянии конкуренции находятся, например, из зверей – </w:t>
      </w:r>
      <w:r w:rsidRPr="009A47AD">
        <w:rPr>
          <w:i/>
          <w:iCs/>
          <w:color w:val="000000"/>
          <w:sz w:val="28"/>
          <w:szCs w:val="28"/>
        </w:rPr>
        <w:t>горностаи</w:t>
      </w:r>
      <w:r w:rsidRPr="009A47AD">
        <w:rPr>
          <w:color w:val="000000"/>
          <w:sz w:val="28"/>
          <w:szCs w:val="28"/>
        </w:rPr>
        <w:t> и </w:t>
      </w:r>
      <w:r w:rsidRPr="009A47AD">
        <w:rPr>
          <w:i/>
          <w:iCs/>
          <w:color w:val="000000"/>
          <w:sz w:val="28"/>
          <w:szCs w:val="28"/>
        </w:rPr>
        <w:t>хорьки</w:t>
      </w:r>
      <w:r w:rsidRPr="009A47AD">
        <w:rPr>
          <w:color w:val="000000"/>
          <w:sz w:val="28"/>
          <w:szCs w:val="28"/>
        </w:rPr>
        <w:t>, питающиеся </w:t>
      </w:r>
      <w:r w:rsidRPr="009A47AD">
        <w:rPr>
          <w:i/>
          <w:iCs/>
          <w:color w:val="000000"/>
          <w:sz w:val="28"/>
          <w:szCs w:val="28"/>
        </w:rPr>
        <w:t>мышами</w:t>
      </w:r>
      <w:r w:rsidRPr="009A47AD">
        <w:rPr>
          <w:color w:val="000000"/>
          <w:sz w:val="28"/>
          <w:szCs w:val="28"/>
        </w:rPr>
        <w:t> и </w:t>
      </w:r>
      <w:r w:rsidRPr="009A47AD">
        <w:rPr>
          <w:i/>
          <w:iCs/>
          <w:color w:val="000000"/>
          <w:sz w:val="28"/>
          <w:szCs w:val="28"/>
        </w:rPr>
        <w:t>полёвками</w:t>
      </w:r>
      <w:r w:rsidRPr="009A47AD">
        <w:rPr>
          <w:color w:val="000000"/>
          <w:sz w:val="28"/>
          <w:szCs w:val="28"/>
        </w:rPr>
        <w:t>; из птиц –</w:t>
      </w:r>
      <w:r w:rsidR="001B0308">
        <w:rPr>
          <w:color w:val="000000"/>
          <w:sz w:val="28"/>
          <w:szCs w:val="28"/>
        </w:rPr>
        <w:t xml:space="preserve"> </w:t>
      </w:r>
      <w:r w:rsidRPr="009A47AD">
        <w:rPr>
          <w:i/>
          <w:iCs/>
          <w:color w:val="000000"/>
          <w:sz w:val="28"/>
          <w:szCs w:val="28"/>
        </w:rPr>
        <w:t>мухоловки</w:t>
      </w:r>
      <w:r w:rsidRPr="009A47AD">
        <w:rPr>
          <w:color w:val="000000"/>
          <w:sz w:val="28"/>
          <w:szCs w:val="28"/>
        </w:rPr>
        <w:t> и </w:t>
      </w:r>
      <w:r w:rsidRPr="009A47AD">
        <w:rPr>
          <w:i/>
          <w:iCs/>
          <w:color w:val="000000"/>
          <w:sz w:val="28"/>
          <w:szCs w:val="28"/>
        </w:rPr>
        <w:t>синицы,</w:t>
      </w:r>
      <w:r w:rsidRPr="009A47AD">
        <w:rPr>
          <w:color w:val="000000"/>
          <w:sz w:val="28"/>
          <w:szCs w:val="28"/>
        </w:rPr>
        <w:t> конкурирующие друг с другом за подходящие для гнездования укрыти</w:t>
      </w:r>
      <w:proofErr w:type="gramStart"/>
      <w:r w:rsidRPr="009A47AD">
        <w:rPr>
          <w:color w:val="000000"/>
          <w:sz w:val="28"/>
          <w:szCs w:val="28"/>
        </w:rPr>
        <w:t>я(</w:t>
      </w:r>
      <w:proofErr w:type="gramEnd"/>
      <w:r w:rsidRPr="009A47AD">
        <w:rPr>
          <w:color w:val="000000"/>
          <w:sz w:val="28"/>
          <w:szCs w:val="28"/>
        </w:rPr>
        <w:t xml:space="preserve"> дупла).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Кочевой образ жизни</w:t>
      </w:r>
      <w:r w:rsidRPr="009A47AD">
        <w:rPr>
          <w:color w:val="000000"/>
          <w:sz w:val="28"/>
          <w:szCs w:val="28"/>
        </w:rPr>
        <w:t> –  краткосрочные передвижения животных в поисках пищи, мест отдыха и пр. Как правило, животные откочёвывают из мест размножения в места зимовок.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Местообитание</w:t>
      </w:r>
      <w:r w:rsidRPr="009A47AD">
        <w:rPr>
          <w:color w:val="000000"/>
          <w:sz w:val="28"/>
          <w:szCs w:val="28"/>
        </w:rPr>
        <w:t> – участок суши или водоёма, занятый частью популяции особей одного вида и обладающий всеми необходимыми для их существования условиями (климат, рельеф, почва, пища)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Антропогенные факторы</w:t>
      </w:r>
      <w:r w:rsidRPr="009A47AD">
        <w:rPr>
          <w:color w:val="000000"/>
          <w:sz w:val="28"/>
          <w:szCs w:val="28"/>
        </w:rPr>
        <w:t> – всевозможные формы воздействия человека на другие виды и на условия их жизни.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color w:val="000000"/>
          <w:sz w:val="28"/>
          <w:szCs w:val="28"/>
        </w:rPr>
        <w:t xml:space="preserve">Каждое живое существо тесно связано со своей средой обитания, испытывает её влияние и в свою очередь на неё воздействует. Все свойства среды, влиянию которых подвергаются организмы, </w:t>
      </w:r>
      <w:proofErr w:type="spellStart"/>
      <w:r w:rsidRPr="009A47AD">
        <w:rPr>
          <w:color w:val="000000"/>
          <w:sz w:val="28"/>
          <w:szCs w:val="28"/>
        </w:rPr>
        <w:t>называют</w:t>
      </w:r>
      <w:r w:rsidRPr="009A47AD">
        <w:rPr>
          <w:b/>
          <w:bCs/>
          <w:color w:val="000000"/>
          <w:sz w:val="28"/>
          <w:szCs w:val="28"/>
        </w:rPr>
        <w:t>экологическими</w:t>
      </w:r>
      <w:proofErr w:type="spellEnd"/>
      <w:r w:rsidRPr="009A47AD">
        <w:rPr>
          <w:b/>
          <w:bCs/>
          <w:color w:val="000000"/>
          <w:sz w:val="28"/>
          <w:szCs w:val="28"/>
        </w:rPr>
        <w:t xml:space="preserve"> факторами.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Среда обитания</w:t>
      </w:r>
      <w:r w:rsidRPr="009A47AD">
        <w:rPr>
          <w:color w:val="000000"/>
          <w:sz w:val="28"/>
          <w:szCs w:val="28"/>
        </w:rPr>
        <w:t xml:space="preserve"> – это всё, что окружает живой организм. Основные среды жизни животных – это водная, </w:t>
      </w:r>
      <w:proofErr w:type="spellStart"/>
      <w:proofErr w:type="gramStart"/>
      <w:r w:rsidRPr="009A47AD">
        <w:rPr>
          <w:color w:val="000000"/>
          <w:sz w:val="28"/>
          <w:szCs w:val="28"/>
        </w:rPr>
        <w:t>наземно</w:t>
      </w:r>
      <w:proofErr w:type="spellEnd"/>
      <w:r w:rsidRPr="009A47AD">
        <w:rPr>
          <w:color w:val="000000"/>
          <w:sz w:val="28"/>
          <w:szCs w:val="28"/>
        </w:rPr>
        <w:t>- воздушная</w:t>
      </w:r>
      <w:proofErr w:type="gramEnd"/>
      <w:r w:rsidRPr="009A47AD">
        <w:rPr>
          <w:color w:val="000000"/>
          <w:sz w:val="28"/>
          <w:szCs w:val="28"/>
        </w:rPr>
        <w:t xml:space="preserve"> и почвенная. Каждую из них населяют различные животные.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Биогеоцено</w:t>
      </w:r>
      <w:proofErr w:type="gramStart"/>
      <w:r w:rsidRPr="009A47AD">
        <w:rPr>
          <w:b/>
          <w:bCs/>
          <w:color w:val="000000"/>
          <w:sz w:val="28"/>
          <w:szCs w:val="28"/>
        </w:rPr>
        <w:t>з</w:t>
      </w:r>
      <w:r w:rsidRPr="009A47AD">
        <w:rPr>
          <w:color w:val="000000"/>
          <w:sz w:val="28"/>
          <w:szCs w:val="28"/>
        </w:rPr>
        <w:t>(</w:t>
      </w:r>
      <w:proofErr w:type="gramEnd"/>
      <w:r w:rsidRPr="009A47AD">
        <w:rPr>
          <w:color w:val="000000"/>
          <w:sz w:val="28"/>
          <w:szCs w:val="28"/>
        </w:rPr>
        <w:t>природное сообщество)(от греч. </w:t>
      </w:r>
      <w:proofErr w:type="spellStart"/>
      <w:r w:rsidRPr="009A47AD">
        <w:rPr>
          <w:i/>
          <w:iCs/>
          <w:color w:val="000000"/>
          <w:sz w:val="28"/>
          <w:szCs w:val="28"/>
        </w:rPr>
        <w:t>биос</w:t>
      </w:r>
      <w:proofErr w:type="spellEnd"/>
      <w:r w:rsidRPr="009A47AD">
        <w:rPr>
          <w:color w:val="000000"/>
          <w:sz w:val="28"/>
          <w:szCs w:val="28"/>
        </w:rPr>
        <w:t> - «жизнь», </w:t>
      </w:r>
      <w:proofErr w:type="spellStart"/>
      <w:r w:rsidRPr="009A47AD">
        <w:rPr>
          <w:i/>
          <w:iCs/>
          <w:color w:val="000000"/>
          <w:sz w:val="28"/>
          <w:szCs w:val="28"/>
        </w:rPr>
        <w:t>гео</w:t>
      </w:r>
      <w:proofErr w:type="spellEnd"/>
      <w:r w:rsidRPr="009A47AD">
        <w:rPr>
          <w:color w:val="000000"/>
          <w:sz w:val="28"/>
          <w:szCs w:val="28"/>
        </w:rPr>
        <w:t>- «земля», </w:t>
      </w:r>
      <w:proofErr w:type="spellStart"/>
      <w:r w:rsidRPr="009A47AD">
        <w:rPr>
          <w:i/>
          <w:iCs/>
          <w:color w:val="000000"/>
          <w:sz w:val="28"/>
          <w:szCs w:val="28"/>
        </w:rPr>
        <w:t>койнос</w:t>
      </w:r>
      <w:proofErr w:type="spellEnd"/>
      <w:r w:rsidRPr="009A47AD">
        <w:rPr>
          <w:color w:val="000000"/>
          <w:sz w:val="28"/>
          <w:szCs w:val="28"/>
        </w:rPr>
        <w:t> - «общий» - это совокупность растений, животных, бактерий, грибов и условий абиотической среды(неживой  природы) на определённой территории. Луг, лес, поле, болото – это особые биогеоценозы.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proofErr w:type="gramStart"/>
      <w:r w:rsidRPr="009A47AD">
        <w:rPr>
          <w:b/>
          <w:bCs/>
          <w:color w:val="000000"/>
          <w:sz w:val="28"/>
          <w:szCs w:val="28"/>
        </w:rPr>
        <w:t>Экосистема</w:t>
      </w:r>
      <w:r w:rsidRPr="009A47AD">
        <w:rPr>
          <w:color w:val="000000"/>
          <w:sz w:val="28"/>
          <w:szCs w:val="28"/>
        </w:rPr>
        <w:t> – совокупность различных организмов, населяющих определённую территорию и живущих в конкретных условиях: при определённых температуре, давлении, влажности, солёности.</w:t>
      </w:r>
      <w:proofErr w:type="gramEnd"/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Паразитизм</w:t>
      </w:r>
      <w:r w:rsidRPr="009A47AD">
        <w:rPr>
          <w:color w:val="000000"/>
          <w:sz w:val="28"/>
          <w:szCs w:val="28"/>
        </w:rPr>
        <w:t xml:space="preserve"> – форма отношений, которые складываются между хозяином и паразитом. Животные, которые постоянно живут в теле или на теле других животных и питаются их тканями, </w:t>
      </w:r>
      <w:proofErr w:type="spellStart"/>
      <w:r w:rsidRPr="009A47AD">
        <w:rPr>
          <w:color w:val="000000"/>
          <w:sz w:val="28"/>
          <w:szCs w:val="28"/>
        </w:rPr>
        <w:t>называются</w:t>
      </w:r>
      <w:r w:rsidRPr="009A47AD">
        <w:rPr>
          <w:b/>
          <w:bCs/>
          <w:i/>
          <w:iCs/>
          <w:color w:val="000000"/>
          <w:sz w:val="28"/>
          <w:szCs w:val="28"/>
        </w:rPr>
        <w:t>паразитами</w:t>
      </w:r>
      <w:proofErr w:type="spellEnd"/>
      <w:r w:rsidRPr="009A47AD">
        <w:rPr>
          <w:b/>
          <w:bCs/>
          <w:i/>
          <w:iCs/>
          <w:color w:val="000000"/>
          <w:sz w:val="28"/>
          <w:szCs w:val="28"/>
        </w:rPr>
        <w:t>.</w:t>
      </w:r>
      <w:r w:rsidRPr="009A47AD">
        <w:rPr>
          <w:color w:val="000000"/>
          <w:sz w:val="28"/>
          <w:szCs w:val="28"/>
        </w:rPr>
        <w:t xml:space="preserve"> А животных, в теле которых живут паразиты, называют </w:t>
      </w:r>
      <w:r w:rsidRPr="009A47AD">
        <w:rPr>
          <w:b/>
          <w:bCs/>
          <w:i/>
          <w:iCs/>
          <w:color w:val="000000"/>
          <w:sz w:val="28"/>
          <w:szCs w:val="28"/>
        </w:rPr>
        <w:t>хозяевами.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Спора</w:t>
      </w:r>
      <w:r w:rsidRPr="009A47AD">
        <w:rPr>
          <w:color w:val="000000"/>
          <w:sz w:val="28"/>
          <w:szCs w:val="28"/>
        </w:rPr>
        <w:t> – это специальная клетка, которая проявляет себя как зачаток организма растения. Имеются представители, которые размножаются не семенами, а бесполым путём – спорами.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Споры</w:t>
      </w:r>
      <w:r w:rsidRPr="009A47AD">
        <w:rPr>
          <w:color w:val="000000"/>
          <w:sz w:val="28"/>
          <w:szCs w:val="28"/>
        </w:rPr>
        <w:t> – очень мелкие отдельные клетки, едва различимые невооружённым глазом, шарообразные или овальные. Очень лёгкие, суховатые, они разносятся потоками воздуха и воды на значительные расстояния. Спорами размножаются и расселяются водоросли, мхи, папоротники, хвощи и плауны. Растения, размножающиеся спорами, называются споровыми.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color w:val="000000"/>
          <w:sz w:val="28"/>
          <w:szCs w:val="28"/>
        </w:rPr>
        <w:t>Взаимоотношения животных, когда одни добывают других, умерщвляют и питаются ими, называют </w:t>
      </w:r>
      <w:r w:rsidRPr="009A47AD">
        <w:rPr>
          <w:b/>
          <w:bCs/>
          <w:color w:val="000000"/>
          <w:sz w:val="28"/>
          <w:szCs w:val="28"/>
        </w:rPr>
        <w:t>хищничеством.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Хищники </w:t>
      </w:r>
      <w:r w:rsidRPr="009A47AD">
        <w:rPr>
          <w:color w:val="000000"/>
          <w:sz w:val="28"/>
          <w:szCs w:val="28"/>
        </w:rPr>
        <w:t>– это </w:t>
      </w:r>
      <w:r w:rsidRPr="009A47AD">
        <w:rPr>
          <w:i/>
          <w:iCs/>
          <w:color w:val="000000"/>
          <w:sz w:val="28"/>
          <w:szCs w:val="28"/>
        </w:rPr>
        <w:t>сокол</w:t>
      </w:r>
      <w:r w:rsidRPr="009A47AD">
        <w:rPr>
          <w:color w:val="000000"/>
          <w:sz w:val="28"/>
          <w:szCs w:val="28"/>
        </w:rPr>
        <w:t>, преследующий </w:t>
      </w:r>
      <w:r w:rsidRPr="009A47AD">
        <w:rPr>
          <w:i/>
          <w:iCs/>
          <w:color w:val="000000"/>
          <w:sz w:val="28"/>
          <w:szCs w:val="28"/>
        </w:rPr>
        <w:t>голубя</w:t>
      </w:r>
      <w:r w:rsidRPr="009A47AD">
        <w:rPr>
          <w:color w:val="000000"/>
          <w:sz w:val="28"/>
          <w:szCs w:val="28"/>
        </w:rPr>
        <w:t>; </w:t>
      </w:r>
      <w:r w:rsidRPr="009A47AD">
        <w:rPr>
          <w:i/>
          <w:iCs/>
          <w:color w:val="000000"/>
          <w:sz w:val="28"/>
          <w:szCs w:val="28"/>
        </w:rPr>
        <w:t>жук</w:t>
      </w:r>
      <w:r w:rsidRPr="009A47AD">
        <w:rPr>
          <w:color w:val="000000"/>
          <w:sz w:val="28"/>
          <w:szCs w:val="28"/>
        </w:rPr>
        <w:t xml:space="preserve">, нападающий на </w:t>
      </w:r>
      <w:r w:rsidRPr="009A47AD">
        <w:rPr>
          <w:i/>
          <w:iCs/>
          <w:color w:val="000000"/>
          <w:sz w:val="28"/>
          <w:szCs w:val="28"/>
        </w:rPr>
        <w:t>гусеницу</w:t>
      </w:r>
      <w:r w:rsidRPr="009A47AD">
        <w:rPr>
          <w:color w:val="000000"/>
          <w:sz w:val="28"/>
          <w:szCs w:val="28"/>
        </w:rPr>
        <w:t>; </w:t>
      </w:r>
      <w:r w:rsidRPr="009A47AD">
        <w:rPr>
          <w:i/>
          <w:iCs/>
          <w:color w:val="000000"/>
          <w:sz w:val="28"/>
          <w:szCs w:val="28"/>
        </w:rPr>
        <w:t>щука</w:t>
      </w:r>
      <w:r w:rsidRPr="009A47AD">
        <w:rPr>
          <w:color w:val="000000"/>
          <w:sz w:val="28"/>
          <w:szCs w:val="28"/>
        </w:rPr>
        <w:t>, которая ловит и поедает </w:t>
      </w:r>
      <w:r w:rsidRPr="009A47AD">
        <w:rPr>
          <w:i/>
          <w:iCs/>
          <w:color w:val="000000"/>
          <w:sz w:val="28"/>
          <w:szCs w:val="28"/>
        </w:rPr>
        <w:t>плотву</w:t>
      </w:r>
      <w:r w:rsidRPr="009A47AD">
        <w:rPr>
          <w:color w:val="000000"/>
          <w:sz w:val="28"/>
          <w:szCs w:val="28"/>
        </w:rPr>
        <w:t>. Животные, на которых охотятся хищники, - их </w:t>
      </w:r>
      <w:r w:rsidRPr="009A47AD">
        <w:rPr>
          <w:b/>
          <w:bCs/>
          <w:color w:val="000000"/>
          <w:sz w:val="28"/>
          <w:szCs w:val="28"/>
        </w:rPr>
        <w:t>жертвы.</w:t>
      </w:r>
    </w:p>
    <w:p w:rsidR="00546882" w:rsidRPr="009A47AD" w:rsidRDefault="00546882" w:rsidP="00425FA7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Цепи питания –</w:t>
      </w:r>
      <w:r w:rsidRPr="009A47AD">
        <w:rPr>
          <w:color w:val="000000"/>
          <w:sz w:val="28"/>
          <w:szCs w:val="28"/>
        </w:rPr>
        <w:t> это сложные пищевые связи, когда растениями питаются растительноядные животные; их, в свою очередь, поедают животные – хищники. (Берёза    гусеница    птица   сокол</w:t>
      </w:r>
      <w:proofErr w:type="gramStart"/>
      <w:r w:rsidRPr="009A47AD">
        <w:rPr>
          <w:color w:val="000000"/>
          <w:sz w:val="28"/>
          <w:szCs w:val="28"/>
        </w:rPr>
        <w:t>)К</w:t>
      </w:r>
      <w:proofErr w:type="gramEnd"/>
      <w:r w:rsidRPr="009A47AD">
        <w:rPr>
          <w:color w:val="000000"/>
          <w:sz w:val="28"/>
          <w:szCs w:val="28"/>
        </w:rPr>
        <w:t xml:space="preserve">аждое живое существо тесно связано со своей </w:t>
      </w:r>
      <w:r w:rsidRPr="009A47AD">
        <w:rPr>
          <w:color w:val="000000"/>
          <w:sz w:val="28"/>
          <w:szCs w:val="28"/>
        </w:rPr>
        <w:lastRenderedPageBreak/>
        <w:t>средой обитания, испытывает её влияние и в свою очередь на неё воздействует. Все факторы среды, оказывающие  влияние на организмы, называют </w:t>
      </w:r>
      <w:r w:rsidRPr="009A47AD">
        <w:rPr>
          <w:b/>
          <w:bCs/>
          <w:color w:val="000000"/>
          <w:sz w:val="28"/>
          <w:szCs w:val="28"/>
        </w:rPr>
        <w:t>экологическими факторами.</w:t>
      </w:r>
      <w:r w:rsidR="00425FA7">
        <w:rPr>
          <w:b/>
          <w:bCs/>
          <w:color w:val="000000"/>
          <w:sz w:val="28"/>
          <w:szCs w:val="28"/>
        </w:rPr>
        <w:t xml:space="preserve"> </w:t>
      </w:r>
      <w:r w:rsidRPr="009A47AD">
        <w:rPr>
          <w:b/>
          <w:bCs/>
          <w:color w:val="000000"/>
          <w:sz w:val="28"/>
          <w:szCs w:val="28"/>
        </w:rPr>
        <w:t>Экология –</w:t>
      </w:r>
      <w:r w:rsidRPr="009A47AD">
        <w:rPr>
          <w:color w:val="000000"/>
          <w:sz w:val="28"/>
          <w:szCs w:val="28"/>
        </w:rPr>
        <w:t> это отношения организмов между собой и с окружающей средой.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Светолюбивые растения</w:t>
      </w:r>
      <w:r w:rsidRPr="009A47AD">
        <w:rPr>
          <w:color w:val="000000"/>
          <w:sz w:val="28"/>
          <w:szCs w:val="28"/>
        </w:rPr>
        <w:t xml:space="preserve"> занимают верхний ярус. В верхнем ярусе сказывается яркое солнечное </w:t>
      </w:r>
      <w:proofErr w:type="gramStart"/>
      <w:r w:rsidRPr="009A47AD">
        <w:rPr>
          <w:color w:val="000000"/>
          <w:sz w:val="28"/>
          <w:szCs w:val="28"/>
        </w:rPr>
        <w:t>освещение</w:t>
      </w:r>
      <w:proofErr w:type="gramEnd"/>
      <w:r w:rsidRPr="009A47AD">
        <w:rPr>
          <w:color w:val="000000"/>
          <w:sz w:val="28"/>
          <w:szCs w:val="28"/>
        </w:rPr>
        <w:t xml:space="preserve"> и дуют сильные ветры. У таких растений ветер переносит пыльцу, осуществляет распространение семян.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Теневыносливые растения</w:t>
      </w:r>
      <w:r w:rsidRPr="009A47AD">
        <w:rPr>
          <w:color w:val="000000"/>
          <w:sz w:val="28"/>
          <w:szCs w:val="28"/>
        </w:rPr>
        <w:t xml:space="preserve"> занимают ярус ближе к почве, там значительно меньше света, т.к. кроны деревьев поглощают его, но в воздухе больше влаги, нет ветра. В этом ярусе могут нормально развиваться теневыносливые растения с </w:t>
      </w:r>
      <w:proofErr w:type="spellStart"/>
      <w:r w:rsidRPr="009A47AD">
        <w:rPr>
          <w:color w:val="000000"/>
          <w:sz w:val="28"/>
          <w:szCs w:val="28"/>
        </w:rPr>
        <w:t>насекомоопыляемыми</w:t>
      </w:r>
      <w:proofErr w:type="spellEnd"/>
      <w:r w:rsidRPr="009A47AD">
        <w:rPr>
          <w:color w:val="000000"/>
          <w:sz w:val="28"/>
          <w:szCs w:val="28"/>
        </w:rPr>
        <w:t xml:space="preserve"> цветками и с плодами (семенами), которые распространяются животными (птицами, зверями). Поэтому многие животные размещают здесь свои гнёзда.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Тенелюбивые растения</w:t>
      </w:r>
      <w:r w:rsidRPr="009A47AD">
        <w:rPr>
          <w:color w:val="000000"/>
          <w:sz w:val="28"/>
          <w:szCs w:val="28"/>
        </w:rPr>
        <w:t xml:space="preserve"> поселяются в самых нижних ярусах. Их характеризуют широкие тёмно – зелёные листья, белая окраска цветков, </w:t>
      </w:r>
      <w:proofErr w:type="spellStart"/>
      <w:r w:rsidRPr="009A47AD">
        <w:rPr>
          <w:color w:val="000000"/>
          <w:sz w:val="28"/>
          <w:szCs w:val="28"/>
        </w:rPr>
        <w:t>самоопыляемость</w:t>
      </w:r>
      <w:proofErr w:type="spellEnd"/>
      <w:r w:rsidRPr="009A47AD">
        <w:rPr>
          <w:color w:val="000000"/>
          <w:sz w:val="28"/>
          <w:szCs w:val="28"/>
        </w:rPr>
        <w:t>, распространение семян с помощью муравьёв или на ногах крупных животных.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b/>
          <w:bCs/>
          <w:color w:val="000000"/>
          <w:sz w:val="28"/>
          <w:szCs w:val="28"/>
        </w:rPr>
      </w:pPr>
    </w:p>
    <w:p w:rsidR="00546882" w:rsidRPr="009A47AD" w:rsidRDefault="00546882" w:rsidP="00425FA7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proofErr w:type="spellStart"/>
      <w:r w:rsidRPr="009A47AD">
        <w:rPr>
          <w:b/>
          <w:bCs/>
          <w:color w:val="000000"/>
          <w:sz w:val="28"/>
          <w:szCs w:val="28"/>
        </w:rPr>
        <w:t>Ярусность</w:t>
      </w:r>
      <w:proofErr w:type="spellEnd"/>
      <w:r w:rsidRPr="009A47AD">
        <w:rPr>
          <w:color w:val="000000"/>
          <w:sz w:val="28"/>
          <w:szCs w:val="28"/>
        </w:rPr>
        <w:t> – это строение природного сообщества. Оно представлено в виде </w:t>
      </w:r>
      <w:r w:rsidRPr="009A47AD">
        <w:rPr>
          <w:b/>
          <w:bCs/>
          <w:color w:val="000000"/>
          <w:sz w:val="28"/>
          <w:szCs w:val="28"/>
        </w:rPr>
        <w:t>ярусов </w:t>
      </w:r>
      <w:r w:rsidRPr="009A47AD">
        <w:rPr>
          <w:color w:val="000000"/>
          <w:sz w:val="28"/>
          <w:szCs w:val="28"/>
        </w:rPr>
        <w:t>(этажей) возвышающихся один над другим. Количество ярусов в разных растительных сообществах неодинаково. Чем более благоприятны условия, тем бывает больше ярусов.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Регенерация</w:t>
      </w:r>
      <w:r w:rsidRPr="009A47AD">
        <w:rPr>
          <w:color w:val="000000"/>
          <w:sz w:val="28"/>
          <w:szCs w:val="28"/>
        </w:rPr>
        <w:t> – это восстановление утраченных или повреждённых участков тела.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Пищевые связи.</w:t>
      </w:r>
      <w:r w:rsidRPr="009A47AD">
        <w:rPr>
          <w:color w:val="000000"/>
          <w:sz w:val="28"/>
          <w:szCs w:val="28"/>
        </w:rPr>
        <w:t> Их ещё называют </w:t>
      </w:r>
      <w:r w:rsidRPr="009A47AD">
        <w:rPr>
          <w:i/>
          <w:iCs/>
          <w:color w:val="000000"/>
          <w:sz w:val="28"/>
          <w:szCs w:val="28"/>
        </w:rPr>
        <w:t>трофическими. </w:t>
      </w:r>
      <w:r w:rsidRPr="009A47AD">
        <w:rPr>
          <w:color w:val="000000"/>
          <w:sz w:val="28"/>
          <w:szCs w:val="28"/>
        </w:rPr>
        <w:t>От них зависит жизнь организмов, обеспеченность их энергией. Пищевые отношения между организмами стоят заслоном на пути чрезмерного размножения отдельных видов, что делает природные сообщества более устойчивыми и стабильными.</w:t>
      </w:r>
    </w:p>
    <w:p w:rsidR="00546882" w:rsidRPr="009A47AD" w:rsidRDefault="00546882" w:rsidP="0046115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Биологические ритмы</w:t>
      </w:r>
      <w:r w:rsidRPr="009A47AD">
        <w:rPr>
          <w:color w:val="000000"/>
          <w:sz w:val="28"/>
          <w:szCs w:val="28"/>
        </w:rPr>
        <w:t> - периодически повторяющиеся изменения характера и  интенсивности биологических процессов и явлений. Они присущи всем живым организмам и отмечаются на всех уровнях организации жизни. Ритмы у растений могут быть суточные (движения </w:t>
      </w:r>
      <w:hyperlink r:id="rId5" w:history="1">
        <w:r w:rsidRPr="009A47AD">
          <w:rPr>
            <w:color w:val="0000FF"/>
            <w:sz w:val="28"/>
            <w:szCs w:val="28"/>
            <w:u w:val="single"/>
          </w:rPr>
          <w:t>листьев</w:t>
        </w:r>
      </w:hyperlink>
      <w:r w:rsidRPr="009A47AD">
        <w:rPr>
          <w:color w:val="000000"/>
          <w:sz w:val="28"/>
          <w:szCs w:val="28"/>
        </w:rPr>
        <w:t xml:space="preserve">) и сезонные (опадение и распускание листвы и т.д.). </w:t>
      </w:r>
      <w:proofErr w:type="gramStart"/>
      <w:r w:rsidRPr="009A47AD">
        <w:rPr>
          <w:color w:val="000000"/>
          <w:sz w:val="28"/>
          <w:szCs w:val="28"/>
        </w:rPr>
        <w:t>Ритмы животного — суточные (</w:t>
      </w:r>
      <w:proofErr w:type="spellStart"/>
      <w:r w:rsidRPr="009A47AD">
        <w:rPr>
          <w:color w:val="000000"/>
          <w:sz w:val="28"/>
          <w:szCs w:val="28"/>
        </w:rPr>
        <w:t>бодрствование,</w:t>
      </w:r>
      <w:hyperlink r:id="rId6" w:history="1">
        <w:r w:rsidRPr="009A47AD">
          <w:rPr>
            <w:color w:val="0000FF"/>
            <w:sz w:val="28"/>
            <w:szCs w:val="28"/>
            <w:u w:val="single"/>
          </w:rPr>
          <w:t>сон</w:t>
        </w:r>
        <w:proofErr w:type="spellEnd"/>
      </w:hyperlink>
      <w:r w:rsidRPr="009A47AD">
        <w:rPr>
          <w:color w:val="000000"/>
          <w:sz w:val="28"/>
          <w:szCs w:val="28"/>
        </w:rPr>
        <w:t>), сезонные (</w:t>
      </w:r>
      <w:hyperlink r:id="rId7" w:history="1">
        <w:r w:rsidRPr="009A47AD">
          <w:rPr>
            <w:color w:val="0000FF"/>
            <w:sz w:val="28"/>
            <w:szCs w:val="28"/>
            <w:u w:val="single"/>
          </w:rPr>
          <w:t>линька</w:t>
        </w:r>
      </w:hyperlink>
      <w:r w:rsidRPr="009A47AD">
        <w:rPr>
          <w:color w:val="000000"/>
          <w:sz w:val="28"/>
          <w:szCs w:val="28"/>
        </w:rPr>
        <w:t>, миграции, брачный период и т.д.).</w:t>
      </w:r>
      <w:proofErr w:type="gramEnd"/>
      <w:r w:rsidRPr="009A47AD">
        <w:rPr>
          <w:color w:val="000000"/>
          <w:sz w:val="28"/>
          <w:szCs w:val="28"/>
        </w:rPr>
        <w:t xml:space="preserve"> Ритмический характер могут носить колебания численности популяций.</w:t>
      </w:r>
    </w:p>
    <w:p w:rsidR="001B0308" w:rsidRPr="009A47AD" w:rsidRDefault="001B0308" w:rsidP="001B0308">
      <w:pPr>
        <w:shd w:val="clear" w:color="auto" w:fill="FFFFFF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 xml:space="preserve">ЗАСУХОУСТОЙЧИВОСТЬ - </w:t>
      </w:r>
      <w:r w:rsidRPr="009A47AD">
        <w:rPr>
          <w:color w:val="000000"/>
          <w:sz w:val="28"/>
          <w:szCs w:val="28"/>
        </w:rPr>
        <w:t>способность </w:t>
      </w:r>
      <w:hyperlink r:id="rId8" w:history="1">
        <w:r w:rsidRPr="009A47AD">
          <w:rPr>
            <w:color w:val="0000FF"/>
            <w:sz w:val="28"/>
            <w:szCs w:val="28"/>
            <w:u w:val="single"/>
          </w:rPr>
          <w:t>растительности</w:t>
        </w:r>
      </w:hyperlink>
      <w:r w:rsidRPr="009A47AD">
        <w:rPr>
          <w:color w:val="000000"/>
          <w:sz w:val="28"/>
          <w:szCs w:val="28"/>
        </w:rPr>
        <w:t xml:space="preserve"> переносить длительные перегрев и недостаток влаги (обезвоживание клеток тканей), а также быстро возрождаться после увядания из-за обезвоживания. </w:t>
      </w:r>
      <w:proofErr w:type="gramStart"/>
      <w:r w:rsidRPr="009A47AD">
        <w:rPr>
          <w:color w:val="000000"/>
          <w:sz w:val="28"/>
          <w:szCs w:val="28"/>
        </w:rPr>
        <w:t>Наибольшей засухоустойчивостью обладают растения </w:t>
      </w:r>
      <w:hyperlink r:id="rId9" w:history="1">
        <w:r w:rsidRPr="009A47AD">
          <w:rPr>
            <w:color w:val="0000FF"/>
            <w:sz w:val="28"/>
            <w:szCs w:val="28"/>
            <w:u w:val="single"/>
          </w:rPr>
          <w:t>пустынь</w:t>
        </w:r>
      </w:hyperlink>
      <w:r w:rsidRPr="009A47AD">
        <w:rPr>
          <w:color w:val="000000"/>
          <w:sz w:val="28"/>
          <w:szCs w:val="28"/>
        </w:rPr>
        <w:t>. В борьбе за получение влаги и ее экономию у пустынных растений удлиняется и разветвляется корневая система, развивается способность накапливать воду в стеблях (кактусы, молочаи) в листьях (агавы, алоэ), вообще сокращать поверхность листьев во избежание излишней </w:t>
      </w:r>
      <w:hyperlink r:id="rId10" w:history="1">
        <w:r w:rsidRPr="009A47AD">
          <w:rPr>
            <w:color w:val="0000FF"/>
            <w:sz w:val="28"/>
            <w:szCs w:val="28"/>
            <w:u w:val="single"/>
          </w:rPr>
          <w:t>транспирации</w:t>
        </w:r>
      </w:hyperlink>
      <w:r w:rsidRPr="009A47AD">
        <w:rPr>
          <w:color w:val="000000"/>
          <w:sz w:val="28"/>
          <w:szCs w:val="28"/>
        </w:rPr>
        <w:t> и </w:t>
      </w:r>
      <w:hyperlink r:id="rId11" w:history="1">
        <w:r w:rsidRPr="009A47AD">
          <w:rPr>
            <w:color w:val="0000FF"/>
            <w:sz w:val="28"/>
            <w:szCs w:val="28"/>
            <w:u w:val="single"/>
          </w:rPr>
          <w:t>испарения</w:t>
        </w:r>
      </w:hyperlink>
      <w:r w:rsidRPr="009A47AD">
        <w:rPr>
          <w:color w:val="000000"/>
          <w:sz w:val="28"/>
          <w:szCs w:val="28"/>
        </w:rPr>
        <w:t> с их поверхности под жгучим солнцем (саксаул, верблюжья колючка) и другие.</w:t>
      </w:r>
      <w:proofErr w:type="gramEnd"/>
      <w:r w:rsidRPr="009A47AD">
        <w:rPr>
          <w:color w:val="000000"/>
          <w:sz w:val="28"/>
          <w:szCs w:val="28"/>
        </w:rPr>
        <w:t xml:space="preserve"> Из сельскохозяйственных культур к ним относятся кукуруза, сорго, просо.</w:t>
      </w:r>
    </w:p>
    <w:p w:rsidR="001B0308" w:rsidRDefault="001B0308" w:rsidP="001B0308">
      <w:pPr>
        <w:shd w:val="clear" w:color="auto" w:fill="FFFFFF"/>
        <w:ind w:firstLine="142"/>
        <w:jc w:val="both"/>
        <w:rPr>
          <w:b/>
          <w:bCs/>
          <w:color w:val="000000"/>
          <w:sz w:val="28"/>
          <w:szCs w:val="28"/>
        </w:rPr>
      </w:pPr>
    </w:p>
    <w:p w:rsidR="001B0308" w:rsidRPr="009A47AD" w:rsidRDefault="001B0308" w:rsidP="001B0308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ЖИЗНЕННАЯ ФОРМА</w:t>
      </w:r>
      <w:r w:rsidRPr="009A47AD">
        <w:rPr>
          <w:color w:val="000000"/>
          <w:sz w:val="28"/>
          <w:szCs w:val="28"/>
        </w:rPr>
        <w:t xml:space="preserve"> - 1) в ботанике - внешний облик (габитус) растения, отражающий приспособленность к условиям среды. Ж.ф. также называют единицу экологической классификации растений - группу растений со сходными </w:t>
      </w:r>
      <w:r w:rsidRPr="009A47AD">
        <w:rPr>
          <w:color w:val="000000"/>
          <w:sz w:val="28"/>
          <w:szCs w:val="28"/>
        </w:rPr>
        <w:lastRenderedPageBreak/>
        <w:t xml:space="preserve">приспособительными структурами, необязательно связанных родством (напр., кактусы и молочаи образуют Ж.ф. стеблевых суккулентов). Ж.ф. у растений изменяется в ходе индивидуального развития. Один и тот же вид растения в разных условиях может иметь разные Ж.ф. </w:t>
      </w:r>
      <w:proofErr w:type="spellStart"/>
      <w:r w:rsidRPr="009A47AD">
        <w:rPr>
          <w:color w:val="000000"/>
          <w:sz w:val="28"/>
          <w:szCs w:val="28"/>
        </w:rPr>
        <w:t>Син</w:t>
      </w:r>
      <w:proofErr w:type="spellEnd"/>
      <w:r w:rsidRPr="009A47AD">
        <w:rPr>
          <w:color w:val="000000"/>
          <w:sz w:val="28"/>
          <w:szCs w:val="28"/>
        </w:rPr>
        <w:t xml:space="preserve">.: </w:t>
      </w:r>
      <w:proofErr w:type="spellStart"/>
      <w:r w:rsidRPr="009A47AD">
        <w:rPr>
          <w:color w:val="000000"/>
          <w:sz w:val="28"/>
          <w:szCs w:val="28"/>
        </w:rPr>
        <w:t>Биоморфа</w:t>
      </w:r>
      <w:proofErr w:type="spellEnd"/>
      <w:r w:rsidRPr="009A47AD">
        <w:rPr>
          <w:color w:val="000000"/>
          <w:sz w:val="28"/>
          <w:szCs w:val="28"/>
        </w:rPr>
        <w:t xml:space="preserve">; 2) в зоологии понятие Ж.ф. стало применяться лишь в XX </w:t>
      </w:r>
      <w:proofErr w:type="gramStart"/>
      <w:r w:rsidRPr="009A47AD">
        <w:rPr>
          <w:color w:val="000000"/>
          <w:sz w:val="28"/>
          <w:szCs w:val="28"/>
        </w:rPr>
        <w:t>в</w:t>
      </w:r>
      <w:proofErr w:type="gramEnd"/>
      <w:r w:rsidRPr="009A47AD">
        <w:rPr>
          <w:color w:val="000000"/>
          <w:sz w:val="28"/>
          <w:szCs w:val="28"/>
        </w:rPr>
        <w:t xml:space="preserve">. и еще не достаточно разработано. При выделении Ж.ф. и классификации по ним организмов используют наличие сходных </w:t>
      </w:r>
      <w:proofErr w:type="spellStart"/>
      <w:r w:rsidRPr="009A47AD">
        <w:rPr>
          <w:color w:val="000000"/>
          <w:sz w:val="28"/>
          <w:szCs w:val="28"/>
        </w:rPr>
        <w:t>морфоэкологических</w:t>
      </w:r>
      <w:proofErr w:type="spellEnd"/>
      <w:r w:rsidRPr="009A47AD">
        <w:rPr>
          <w:color w:val="000000"/>
          <w:sz w:val="28"/>
          <w:szCs w:val="28"/>
        </w:rPr>
        <w:t xml:space="preserve">, физиологических, поведенческих и т.д. приспособлений для обитания в одинаковой среде. Так, Д.Н. </w:t>
      </w:r>
      <w:proofErr w:type="spellStart"/>
      <w:r w:rsidRPr="009A47AD">
        <w:rPr>
          <w:color w:val="000000"/>
          <w:sz w:val="28"/>
          <w:szCs w:val="28"/>
        </w:rPr>
        <w:t>Кашкаров</w:t>
      </w:r>
      <w:proofErr w:type="spellEnd"/>
      <w:r w:rsidRPr="009A47AD">
        <w:rPr>
          <w:color w:val="000000"/>
          <w:sz w:val="28"/>
          <w:szCs w:val="28"/>
        </w:rPr>
        <w:t xml:space="preserve"> (1944) предложил следующую систему форм животных: </w:t>
      </w:r>
      <w:proofErr w:type="gramStart"/>
      <w:r w:rsidRPr="009A47AD">
        <w:rPr>
          <w:color w:val="000000"/>
          <w:sz w:val="28"/>
          <w:szCs w:val="28"/>
        </w:rPr>
        <w:t>плавающие</w:t>
      </w:r>
      <w:proofErr w:type="gramEnd"/>
      <w:r w:rsidRPr="009A47AD">
        <w:rPr>
          <w:color w:val="000000"/>
          <w:sz w:val="28"/>
          <w:szCs w:val="28"/>
        </w:rPr>
        <w:t>, роющие, наземные, древесные лазающие, воздушные.</w:t>
      </w:r>
    </w:p>
    <w:p w:rsidR="001B0308" w:rsidRPr="009A47AD" w:rsidRDefault="001B0308" w:rsidP="001B0308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Фенология</w:t>
      </w:r>
      <w:r w:rsidRPr="009A47AD">
        <w:rPr>
          <w:color w:val="000000"/>
          <w:sz w:val="28"/>
          <w:szCs w:val="28"/>
        </w:rPr>
        <w:t> – наука о сезонных явлениях в живой природе, обусловленной сменой времён года.</w:t>
      </w:r>
    </w:p>
    <w:p w:rsidR="001B0308" w:rsidRPr="009A47AD" w:rsidRDefault="001B0308" w:rsidP="001B0308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Влаголюбивые растения</w:t>
      </w:r>
      <w:r w:rsidRPr="009A47AD">
        <w:rPr>
          <w:color w:val="000000"/>
          <w:sz w:val="28"/>
          <w:szCs w:val="28"/>
        </w:rPr>
        <w:t> – это растения, обитающие на влажной почве при повышенной влажности воздуха. Это многие прибрежные растения, растения болот, сырых лугов, тенистых сырых лесов, а также растущие около выходов ключей.</w:t>
      </w:r>
    </w:p>
    <w:p w:rsidR="001B0308" w:rsidRPr="009A47AD" w:rsidRDefault="001B0308" w:rsidP="001B0308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Нейтральные виды</w:t>
      </w:r>
      <w:r w:rsidRPr="009A47AD">
        <w:rPr>
          <w:color w:val="000000"/>
          <w:sz w:val="28"/>
          <w:szCs w:val="28"/>
        </w:rPr>
        <w:t> – это организмы, не влияющие друг на друга, т.к. имеют различающиеся экологические ниши.</w:t>
      </w:r>
    </w:p>
    <w:p w:rsidR="001B0308" w:rsidRPr="009A47AD" w:rsidRDefault="001B0308" w:rsidP="001B0308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Морозоустойчивость</w:t>
      </w:r>
      <w:r w:rsidRPr="009A47AD">
        <w:rPr>
          <w:color w:val="000000"/>
          <w:sz w:val="28"/>
          <w:szCs w:val="28"/>
        </w:rPr>
        <w:t> растений - способность растений выживать в период кратковременных заморозков или длительных морозов. Один из видов </w:t>
      </w:r>
      <w:hyperlink r:id="rId12" w:history="1">
        <w:r w:rsidRPr="009A47AD">
          <w:rPr>
            <w:i/>
            <w:iCs/>
            <w:color w:val="0000FF"/>
            <w:sz w:val="28"/>
            <w:szCs w:val="28"/>
            <w:u w:val="single"/>
          </w:rPr>
          <w:t>зимостойкости растений</w:t>
        </w:r>
      </w:hyperlink>
      <w:r w:rsidRPr="009A47AD">
        <w:rPr>
          <w:i/>
          <w:iCs/>
          <w:color w:val="000000"/>
          <w:sz w:val="28"/>
          <w:szCs w:val="28"/>
        </w:rPr>
        <w:t>.</w:t>
      </w:r>
      <w:r w:rsidRPr="009A47AD">
        <w:rPr>
          <w:color w:val="000000"/>
          <w:sz w:val="28"/>
          <w:szCs w:val="28"/>
        </w:rPr>
        <w:t> У зимующих растений М. развивается каждый год в результате длительной и сложной подготовки их к зиме</w:t>
      </w:r>
      <w:r w:rsidRPr="009A47AD">
        <w:rPr>
          <w:i/>
          <w:iCs/>
          <w:color w:val="000000"/>
          <w:sz w:val="28"/>
          <w:szCs w:val="28"/>
        </w:rPr>
        <w:t>.</w:t>
      </w:r>
      <w:r w:rsidRPr="009A47AD">
        <w:rPr>
          <w:color w:val="000000"/>
          <w:sz w:val="28"/>
          <w:szCs w:val="28"/>
        </w:rPr>
        <w:t> В тёплый период года, когда растения растут, М. их незначительна, в период зимних морозов — она максимальна. Во время оттепелей М. резко падает, а затем, если усиление морозов протекает медленно, — снова повышается. Резкие колебания температуры опасны, т. к. растения не успевают пройти повторное закаливание. М. обусловлена тем, что в клетках протекают физико-химические процессы, во-первых, затрудняющие замерзание внутриклеточной воды, а во-вторых, повышающие устойчивость клеток к обезвоживанию протопластов и к механическим деформациям их внеклеточным льдом. Эти свойства клеток развиваются в процессе закаливания растений низкими температурами в несколько этапов, начиная с периода покоя. Если на каком-либо этапе в растительных клетках не пройдут необходимые процессы, то растения окажутся недостаточно морозостойкими и могут погибнуть.</w:t>
      </w:r>
    </w:p>
    <w:p w:rsidR="001B0308" w:rsidRDefault="001B0308" w:rsidP="001B0308">
      <w:pPr>
        <w:shd w:val="clear" w:color="auto" w:fill="FFFFFF"/>
        <w:ind w:firstLine="142"/>
        <w:jc w:val="both"/>
        <w:rPr>
          <w:b/>
          <w:bCs/>
          <w:color w:val="000000"/>
          <w:sz w:val="28"/>
          <w:szCs w:val="28"/>
        </w:rPr>
      </w:pPr>
    </w:p>
    <w:p w:rsidR="001B0308" w:rsidRPr="009A47AD" w:rsidRDefault="001B0308" w:rsidP="001B0308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 w:rsidRPr="009A47AD">
        <w:rPr>
          <w:b/>
          <w:bCs/>
          <w:color w:val="000000"/>
          <w:sz w:val="28"/>
          <w:szCs w:val="28"/>
        </w:rPr>
        <w:t>Осёдлый образ жизни</w:t>
      </w:r>
      <w:r w:rsidRPr="009A47AD">
        <w:rPr>
          <w:color w:val="000000"/>
          <w:sz w:val="28"/>
          <w:szCs w:val="28"/>
        </w:rPr>
        <w:t> – образ жизни животного, весь жизненный цикл которого протекает в пределах своего индивидуального участка</w:t>
      </w:r>
      <w:r>
        <w:rPr>
          <w:color w:val="000000"/>
          <w:sz w:val="28"/>
          <w:szCs w:val="28"/>
        </w:rPr>
        <w:t xml:space="preserve"> (</w:t>
      </w:r>
      <w:r w:rsidRPr="009A47AD">
        <w:rPr>
          <w:color w:val="000000"/>
          <w:sz w:val="28"/>
          <w:szCs w:val="28"/>
        </w:rPr>
        <w:t>биоценоза)</w:t>
      </w:r>
    </w:p>
    <w:p w:rsidR="001B0308" w:rsidRPr="009A47AD" w:rsidRDefault="001B0308" w:rsidP="001B0308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9A47AD">
        <w:rPr>
          <w:b/>
          <w:bCs/>
          <w:color w:val="252525"/>
          <w:sz w:val="28"/>
          <w:szCs w:val="28"/>
        </w:rPr>
        <w:t>Пирамида</w:t>
      </w:r>
      <w:r w:rsidRPr="009A47AD">
        <w:rPr>
          <w:color w:val="252525"/>
          <w:sz w:val="28"/>
          <w:szCs w:val="28"/>
        </w:rPr>
        <w:t> </w:t>
      </w:r>
      <w:r w:rsidRPr="009A47AD">
        <w:rPr>
          <w:b/>
          <w:bCs/>
          <w:color w:val="252525"/>
          <w:sz w:val="28"/>
          <w:szCs w:val="28"/>
        </w:rPr>
        <w:t> экологическая </w:t>
      </w:r>
      <w:r w:rsidRPr="009A47AD">
        <w:rPr>
          <w:color w:val="252525"/>
          <w:sz w:val="28"/>
          <w:szCs w:val="28"/>
        </w:rPr>
        <w:t> — графические изображения соотношения между </w:t>
      </w:r>
      <w:hyperlink r:id="rId13" w:history="1">
        <w:r w:rsidRPr="009A47AD">
          <w:rPr>
            <w:color w:val="0000FF"/>
            <w:sz w:val="28"/>
            <w:szCs w:val="28"/>
            <w:u w:val="single"/>
          </w:rPr>
          <w:t>продуцентами</w:t>
        </w:r>
      </w:hyperlink>
      <w:r w:rsidRPr="009A47AD">
        <w:rPr>
          <w:color w:val="252525"/>
          <w:sz w:val="28"/>
          <w:szCs w:val="28"/>
        </w:rPr>
        <w:t> и </w:t>
      </w:r>
      <w:proofErr w:type="spellStart"/>
      <w:r>
        <w:fldChar w:fldCharType="begin"/>
      </w:r>
      <w:r>
        <w:instrText>HYPERLINK "https://www.google.com/url?q=https%3A%2F%2Fru.wikipedia.org%2Fwiki%2F%25D0%259A%25D0%25BE%25D0%25BD%25D1%2581%25D1%2583%25D0%25BC%25D0%25B5%25D0%25BD%25D1%2582%25D1%258B&amp;sa=D&amp;sntz=1&amp;usg=AFQjCNHyoH5EXlF5erACeAimQoNsY69ahQ"</w:instrText>
      </w:r>
      <w:r>
        <w:fldChar w:fldCharType="separate"/>
      </w:r>
      <w:r w:rsidRPr="009A47AD">
        <w:rPr>
          <w:color w:val="0000FF"/>
          <w:sz w:val="28"/>
          <w:szCs w:val="28"/>
          <w:u w:val="single"/>
        </w:rPr>
        <w:t>консументами</w:t>
      </w:r>
      <w:proofErr w:type="spellEnd"/>
      <w:r>
        <w:fldChar w:fldCharType="end"/>
      </w:r>
      <w:r w:rsidRPr="009A47AD">
        <w:rPr>
          <w:sz w:val="28"/>
          <w:szCs w:val="28"/>
        </w:rPr>
        <w:t xml:space="preserve"> </w:t>
      </w:r>
      <w:r w:rsidRPr="009A47AD">
        <w:rPr>
          <w:color w:val="252525"/>
          <w:sz w:val="28"/>
          <w:szCs w:val="28"/>
        </w:rPr>
        <w:t>всех уровней (травоядных, хищников, видов, питающихся другими хищниками) в </w:t>
      </w:r>
      <w:hyperlink r:id="rId14" w:history="1">
        <w:r w:rsidRPr="009A47AD">
          <w:rPr>
            <w:color w:val="0000FF"/>
            <w:sz w:val="28"/>
            <w:szCs w:val="28"/>
            <w:u w:val="single"/>
          </w:rPr>
          <w:t>экосистеме</w:t>
        </w:r>
      </w:hyperlink>
      <w:r w:rsidRPr="009A47AD">
        <w:rPr>
          <w:color w:val="252525"/>
          <w:sz w:val="28"/>
          <w:szCs w:val="28"/>
        </w:rPr>
        <w:t xml:space="preserve">. </w:t>
      </w:r>
    </w:p>
    <w:p w:rsidR="001B0308" w:rsidRPr="009A47AD" w:rsidRDefault="001B0308" w:rsidP="001B0308">
      <w:pPr>
        <w:shd w:val="clear" w:color="auto" w:fill="FFFFFF"/>
        <w:ind w:firstLine="142"/>
        <w:jc w:val="both"/>
        <w:rPr>
          <w:b/>
          <w:bCs/>
          <w:color w:val="000000"/>
          <w:sz w:val="28"/>
          <w:szCs w:val="28"/>
        </w:rPr>
      </w:pPr>
    </w:p>
    <w:p w:rsidR="00546882" w:rsidRPr="009A47AD" w:rsidRDefault="00546882" w:rsidP="0046115B">
      <w:pPr>
        <w:shd w:val="clear" w:color="auto" w:fill="FFFFFF"/>
        <w:ind w:firstLine="142"/>
        <w:rPr>
          <w:color w:val="252525"/>
          <w:sz w:val="28"/>
          <w:szCs w:val="28"/>
        </w:rPr>
      </w:pPr>
    </w:p>
    <w:p w:rsidR="00546882" w:rsidRPr="00425FA7" w:rsidRDefault="00546882" w:rsidP="009A47AD">
      <w:pPr>
        <w:ind w:right="50"/>
        <w:jc w:val="center"/>
        <w:rPr>
          <w:b/>
          <w:bCs/>
          <w:sz w:val="28"/>
          <w:szCs w:val="28"/>
        </w:rPr>
      </w:pPr>
      <w:r w:rsidRPr="00425FA7">
        <w:rPr>
          <w:b/>
          <w:bCs/>
          <w:sz w:val="28"/>
          <w:szCs w:val="28"/>
        </w:rPr>
        <w:t>Список растений</w:t>
      </w:r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Деревья:</w:t>
      </w:r>
      <w:r>
        <w:rPr>
          <w:sz w:val="28"/>
          <w:szCs w:val="28"/>
        </w:rPr>
        <w:t xml:space="preserve"> береза </w:t>
      </w:r>
      <w:proofErr w:type="spellStart"/>
      <w:r>
        <w:rPr>
          <w:sz w:val="28"/>
          <w:szCs w:val="28"/>
        </w:rPr>
        <w:t>повислая</w:t>
      </w:r>
      <w:proofErr w:type="spellEnd"/>
      <w:r>
        <w:rPr>
          <w:sz w:val="28"/>
          <w:szCs w:val="28"/>
        </w:rPr>
        <w:t xml:space="preserve">, дуб </w:t>
      </w:r>
      <w:proofErr w:type="spellStart"/>
      <w:r>
        <w:rPr>
          <w:sz w:val="28"/>
          <w:szCs w:val="28"/>
        </w:rPr>
        <w:t>черешчатый</w:t>
      </w:r>
      <w:proofErr w:type="spellEnd"/>
      <w:r>
        <w:rPr>
          <w:sz w:val="28"/>
          <w:szCs w:val="28"/>
        </w:rPr>
        <w:t>, ива остролистная (верба),</w:t>
      </w:r>
      <w:r>
        <w:rPr>
          <w:color w:val="000000"/>
          <w:sz w:val="28"/>
          <w:szCs w:val="28"/>
        </w:rPr>
        <w:t xml:space="preserve"> ильм (вяз </w:t>
      </w:r>
      <w:r>
        <w:rPr>
          <w:bCs/>
          <w:sz w:val="28"/>
          <w:szCs w:val="28"/>
        </w:rPr>
        <w:t>шершавый</w:t>
      </w:r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ель обыкновенная, клен платановидный, клен </w:t>
      </w:r>
      <w:proofErr w:type="spellStart"/>
      <w:r>
        <w:rPr>
          <w:sz w:val="28"/>
          <w:szCs w:val="28"/>
        </w:rPr>
        <w:t>ясенелистный</w:t>
      </w:r>
      <w:proofErr w:type="spellEnd"/>
      <w:r>
        <w:rPr>
          <w:sz w:val="28"/>
          <w:szCs w:val="28"/>
        </w:rPr>
        <w:t xml:space="preserve">, лиственница сибирская, липа </w:t>
      </w:r>
      <w:proofErr w:type="spellStart"/>
      <w:r>
        <w:rPr>
          <w:sz w:val="28"/>
          <w:szCs w:val="28"/>
        </w:rPr>
        <w:t>сердцелистная</w:t>
      </w:r>
      <w:proofErr w:type="spellEnd"/>
      <w:r>
        <w:rPr>
          <w:sz w:val="28"/>
          <w:szCs w:val="28"/>
        </w:rPr>
        <w:t>, осина дрожащая, ольха серая,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сосна обыкновенная, сосна сибирская (кедровая), пихта сибирская, рябина обыкновенная, тополь бальзамический, черемуха обыкновенная,  яблоня сибирская, ясень обыкновенный.</w:t>
      </w:r>
      <w:proofErr w:type="gramEnd"/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Кустарники и полукустарники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акация желтая, барбарис обыкновенный, боярышник кроваво-красный, брусника </w:t>
      </w:r>
      <w:r>
        <w:rPr>
          <w:sz w:val="28"/>
          <w:szCs w:val="28"/>
        </w:rPr>
        <w:lastRenderedPageBreak/>
        <w:t xml:space="preserve">обыкновенная, бузина красная, </w:t>
      </w:r>
      <w:r>
        <w:rPr>
          <w:bCs/>
          <w:color w:val="000000"/>
          <w:sz w:val="28"/>
          <w:szCs w:val="28"/>
        </w:rPr>
        <w:t xml:space="preserve">вишня степная, </w:t>
      </w:r>
      <w:r>
        <w:rPr>
          <w:sz w:val="28"/>
          <w:szCs w:val="28"/>
        </w:rPr>
        <w:t>жимолость обыкновенная,  лещина обыкновенная (орешник), малина обыкновенная, крушина  ломкая, кизильник блестящий, калина обыкновенная, можжевельник обыкновенный, снежноягодник белый, сирень обыкновенная, черника обыкновенная,  шиповник коричный.</w:t>
      </w:r>
      <w:proofErr w:type="gramEnd"/>
    </w:p>
    <w:p w:rsidR="004F3F58" w:rsidRPr="00425FA7" w:rsidRDefault="00546882" w:rsidP="00425FA7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Травянистые растения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астра альпийская, василек луговой,</w:t>
      </w:r>
      <w:r>
        <w:rPr>
          <w:sz w:val="28"/>
          <w:szCs w:val="28"/>
        </w:rPr>
        <w:t xml:space="preserve"> венерин башмачок настоящий, венерин башмачок крупноцветковый, ветреница уральская, герань луговая, горец птичий (спорыш), душица обыкновенная, </w:t>
      </w:r>
      <w:r>
        <w:rPr>
          <w:bCs/>
          <w:color w:val="000000"/>
          <w:sz w:val="28"/>
          <w:szCs w:val="28"/>
        </w:rPr>
        <w:t xml:space="preserve">донник лекарственный, </w:t>
      </w:r>
      <w:r>
        <w:rPr>
          <w:sz w:val="28"/>
          <w:szCs w:val="28"/>
        </w:rPr>
        <w:t xml:space="preserve">зверобой продырявленный, 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земляника лесная, ирис сибирский, кислица обыкновенная, крапива двудомная, ковыль красивейший, купальница европейская, ландыш майский, лопух большой,  лук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 одуванчик лекарственный, пастушья сумка обыкновенная, пижма обыкновенная, подорожник большой, полынь горькая, пустырник сердечный, пырей ползучий, рябчик русский</w:t>
      </w:r>
      <w:proofErr w:type="gramEnd"/>
      <w:r>
        <w:rPr>
          <w:sz w:val="28"/>
          <w:szCs w:val="28"/>
        </w:rPr>
        <w:t>, тысячелистник обыкновенный, фиалка душистая,</w:t>
      </w:r>
      <w:r>
        <w:rPr>
          <w:bCs/>
          <w:color w:val="000000"/>
          <w:sz w:val="28"/>
          <w:szCs w:val="28"/>
        </w:rPr>
        <w:t xml:space="preserve"> шалфей лекарственный,</w:t>
      </w:r>
      <w:r>
        <w:rPr>
          <w:sz w:val="28"/>
          <w:szCs w:val="28"/>
        </w:rPr>
        <w:t xml:space="preserve"> ячмень гривастый, ятрышник  </w:t>
      </w:r>
      <w:proofErr w:type="spellStart"/>
      <w:r>
        <w:rPr>
          <w:sz w:val="28"/>
          <w:szCs w:val="28"/>
        </w:rPr>
        <w:t>шлемоносный</w:t>
      </w:r>
      <w:proofErr w:type="spellEnd"/>
      <w:r>
        <w:rPr>
          <w:sz w:val="28"/>
          <w:szCs w:val="28"/>
        </w:rPr>
        <w:t>.</w:t>
      </w:r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Водные и околоводные растения</w:t>
      </w:r>
      <w:r>
        <w:rPr>
          <w:iCs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аир обыкновенный</w:t>
      </w:r>
      <w:r>
        <w:rPr>
          <w:sz w:val="28"/>
          <w:szCs w:val="28"/>
        </w:rPr>
        <w:t xml:space="preserve"> кувшинка белая, кубышка </w:t>
      </w:r>
      <w:r>
        <w:rPr>
          <w:bCs/>
          <w:color w:val="000000"/>
          <w:sz w:val="28"/>
          <w:szCs w:val="28"/>
        </w:rPr>
        <w:t>желтая</w:t>
      </w:r>
      <w:r>
        <w:rPr>
          <w:sz w:val="28"/>
          <w:szCs w:val="28"/>
        </w:rPr>
        <w:t xml:space="preserve">, камыш озерный, калужница болотная, осока  двудомная, рогоз широколистный, тростник обыкновенный, </w:t>
      </w:r>
      <w:r>
        <w:rPr>
          <w:bCs/>
          <w:color w:val="000000"/>
          <w:sz w:val="28"/>
          <w:szCs w:val="28"/>
        </w:rPr>
        <w:t>ряска маленькая, стрелолист обыкновенный, сусак зонтичный,</w:t>
      </w:r>
      <w:r>
        <w:rPr>
          <w:sz w:val="28"/>
          <w:szCs w:val="28"/>
        </w:rPr>
        <w:t xml:space="preserve"> хвощ приречный.</w:t>
      </w:r>
      <w:proofErr w:type="gramEnd"/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r w:rsidRPr="00425FA7">
        <w:rPr>
          <w:b/>
          <w:iCs/>
          <w:sz w:val="28"/>
          <w:szCs w:val="28"/>
        </w:rPr>
        <w:t>Мхи, папоротники, грибы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щитовник мужской, </w:t>
      </w:r>
      <w:proofErr w:type="spellStart"/>
      <w:r>
        <w:rPr>
          <w:sz w:val="28"/>
          <w:szCs w:val="28"/>
        </w:rPr>
        <w:t>политрих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волосоносный</w:t>
      </w:r>
      <w:proofErr w:type="spellEnd"/>
      <w:r>
        <w:rPr>
          <w:sz w:val="28"/>
          <w:szCs w:val="28"/>
        </w:rPr>
        <w:t xml:space="preserve"> (кукушкин лен).</w:t>
      </w:r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Шляпочные грибы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белый гриб, волнушка </w:t>
      </w: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 xml:space="preserve">, масленок обыкновенный, моховик зеленый, мухомор красный, мухомор </w:t>
      </w:r>
      <w:proofErr w:type="spellStart"/>
      <w:r>
        <w:rPr>
          <w:sz w:val="28"/>
          <w:szCs w:val="28"/>
        </w:rPr>
        <w:t>пантерный</w:t>
      </w:r>
      <w:proofErr w:type="spellEnd"/>
      <w:r>
        <w:rPr>
          <w:sz w:val="28"/>
          <w:szCs w:val="28"/>
        </w:rPr>
        <w:t>, опенок летний, опенок осенний, опенок  ложный, подберезовик обыкновенный, подосиновик красный, поганка  бледная,  рыжик  деликатесный, сыроежка пищевая.</w:t>
      </w:r>
      <w:proofErr w:type="gramEnd"/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r w:rsidRPr="00425FA7">
        <w:rPr>
          <w:b/>
          <w:iCs/>
          <w:sz w:val="28"/>
          <w:szCs w:val="28"/>
        </w:rPr>
        <w:t>Грибы – паразиты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мукор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пенициллиум</w:t>
      </w:r>
      <w:proofErr w:type="spellEnd"/>
      <w:r>
        <w:rPr>
          <w:sz w:val="28"/>
          <w:szCs w:val="28"/>
        </w:rPr>
        <w:t>, трутовик настоящий, трутовик сосновый.</w:t>
      </w:r>
    </w:p>
    <w:tbl>
      <w:tblPr>
        <w:tblW w:w="9648" w:type="dxa"/>
        <w:tblInd w:w="-318" w:type="dxa"/>
        <w:tblLook w:val="01E0"/>
      </w:tblPr>
      <w:tblGrid>
        <w:gridCol w:w="5328"/>
        <w:gridCol w:w="4320"/>
      </w:tblGrid>
      <w:tr w:rsidR="00546882" w:rsidRPr="009A604A" w:rsidTr="00E02CD3">
        <w:tc>
          <w:tcPr>
            <w:tcW w:w="5328" w:type="dxa"/>
          </w:tcPr>
          <w:p w:rsidR="00546882" w:rsidRPr="009A604A" w:rsidRDefault="00546882" w:rsidP="00E02CD3">
            <w:pPr>
              <w:ind w:right="1620"/>
              <w:jc w:val="right"/>
              <w:rPr>
                <w:color w:val="333333"/>
                <w:sz w:val="28"/>
                <w:szCs w:val="28"/>
              </w:rPr>
            </w:pPr>
          </w:p>
          <w:p w:rsidR="00546882" w:rsidRPr="009A604A" w:rsidRDefault="00546882" w:rsidP="00E02CD3">
            <w:pPr>
              <w:ind w:right="1620"/>
              <w:jc w:val="right"/>
              <w:rPr>
                <w:color w:val="333333"/>
                <w:sz w:val="28"/>
                <w:szCs w:val="28"/>
              </w:rPr>
            </w:pPr>
          </w:p>
          <w:p w:rsidR="00546882" w:rsidRPr="009A604A" w:rsidRDefault="00546882" w:rsidP="00E02CD3">
            <w:pPr>
              <w:ind w:right="1620"/>
              <w:jc w:val="right"/>
              <w:rPr>
                <w:color w:val="333333"/>
                <w:sz w:val="28"/>
                <w:szCs w:val="28"/>
              </w:rPr>
            </w:pPr>
          </w:p>
          <w:p w:rsidR="00546882" w:rsidRPr="009A604A" w:rsidRDefault="00546882" w:rsidP="00E02CD3">
            <w:pPr>
              <w:ind w:right="1620"/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4320" w:type="dxa"/>
          </w:tcPr>
          <w:p w:rsidR="00A55C32" w:rsidRDefault="00A55C32" w:rsidP="00425FA7">
            <w:pPr>
              <w:tabs>
                <w:tab w:val="left" w:pos="3852"/>
              </w:tabs>
              <w:rPr>
                <w:color w:val="333333"/>
                <w:sz w:val="28"/>
                <w:szCs w:val="28"/>
              </w:rPr>
            </w:pPr>
          </w:p>
          <w:p w:rsidR="00A55C32" w:rsidRPr="009A604A" w:rsidRDefault="00A55C32" w:rsidP="00E02CD3">
            <w:pPr>
              <w:tabs>
                <w:tab w:val="left" w:pos="3852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546882" w:rsidRPr="00425FA7" w:rsidRDefault="00546882" w:rsidP="00DD1028">
      <w:pPr>
        <w:ind w:right="50"/>
        <w:jc w:val="center"/>
        <w:rPr>
          <w:b/>
          <w:bCs/>
          <w:sz w:val="28"/>
          <w:szCs w:val="28"/>
        </w:rPr>
      </w:pPr>
      <w:r w:rsidRPr="00425FA7">
        <w:rPr>
          <w:b/>
          <w:bCs/>
          <w:sz w:val="28"/>
          <w:szCs w:val="28"/>
        </w:rPr>
        <w:t>Список животных</w:t>
      </w:r>
    </w:p>
    <w:p w:rsidR="00546882" w:rsidRDefault="00546882" w:rsidP="009A47AD">
      <w:pPr>
        <w:ind w:right="50"/>
        <w:jc w:val="center"/>
        <w:rPr>
          <w:bCs/>
          <w:sz w:val="28"/>
          <w:szCs w:val="28"/>
        </w:rPr>
      </w:pPr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r w:rsidRPr="00425FA7">
        <w:rPr>
          <w:b/>
          <w:iCs/>
          <w:sz w:val="28"/>
          <w:szCs w:val="28"/>
        </w:rPr>
        <w:t>Млекопитающие:</w:t>
      </w:r>
      <w:r>
        <w:rPr>
          <w:sz w:val="28"/>
          <w:szCs w:val="28"/>
        </w:rPr>
        <w:t xml:space="preserve"> белка обыкновенная,  бобр обыкновенный, бурундук </w:t>
      </w:r>
      <w:proofErr w:type="spellStart"/>
      <w:r>
        <w:rPr>
          <w:sz w:val="28"/>
          <w:szCs w:val="28"/>
        </w:rPr>
        <w:t>азиатский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арсук</w:t>
      </w:r>
      <w:proofErr w:type="spellEnd"/>
      <w:r>
        <w:rPr>
          <w:sz w:val="28"/>
          <w:szCs w:val="28"/>
        </w:rPr>
        <w:t xml:space="preserve"> обыкновенный, волк обыкновенный, выхухоль русская, выдра обыкновенная,  еж обыкновенный, еж ушастый, заяц-русак, заяц-беляк, кабан, крот европейский, куница лесная, лисица обыкновенная,  лисица-корсак, лось,  медведь бурый,  мышь-малютка, ондатра, обыкновенная рысь, рысь евроазиатская, сурок-байбак, хорек лесной.</w:t>
      </w:r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Птицы:</w:t>
      </w:r>
      <w:r>
        <w:rPr>
          <w:sz w:val="28"/>
          <w:szCs w:val="28"/>
        </w:rPr>
        <w:t xml:space="preserve"> белый аист, </w:t>
      </w:r>
      <w:proofErr w:type="spellStart"/>
      <w:r>
        <w:rPr>
          <w:sz w:val="28"/>
          <w:szCs w:val="28"/>
        </w:rPr>
        <w:t>балобан</w:t>
      </w:r>
      <w:proofErr w:type="spellEnd"/>
      <w:r>
        <w:rPr>
          <w:sz w:val="28"/>
          <w:szCs w:val="28"/>
        </w:rPr>
        <w:t>, беркут,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воробей домовый, воробей полевой, ворона серая, галка обыкновенная, </w:t>
      </w:r>
      <w:proofErr w:type="spellStart"/>
      <w:r>
        <w:rPr>
          <w:sz w:val="28"/>
          <w:szCs w:val="28"/>
        </w:rPr>
        <w:t>голубь-сизач</w:t>
      </w:r>
      <w:proofErr w:type="spellEnd"/>
      <w:r>
        <w:rPr>
          <w:sz w:val="28"/>
          <w:szCs w:val="28"/>
        </w:rPr>
        <w:t xml:space="preserve">,  глухарь, грач, гусь серый, дятел большой пестрый, дятел-желна, дрофа обыкновенная, дрозд-рябинник,  жаворонок полевой, зяблик, иволга обыкновенная, казарка </w:t>
      </w:r>
      <w:proofErr w:type="spellStart"/>
      <w:r>
        <w:rPr>
          <w:sz w:val="28"/>
          <w:szCs w:val="28"/>
        </w:rPr>
        <w:t>краснозобая</w:t>
      </w:r>
      <w:proofErr w:type="spellEnd"/>
      <w:r>
        <w:rPr>
          <w:sz w:val="28"/>
          <w:szCs w:val="28"/>
        </w:rPr>
        <w:t xml:space="preserve">, кулик-ходулочник, клест-сосновик, </w:t>
      </w:r>
      <w:proofErr w:type="spellStart"/>
      <w:r>
        <w:rPr>
          <w:sz w:val="28"/>
          <w:szCs w:val="28"/>
        </w:rPr>
        <w:t>клест-еловик</w:t>
      </w:r>
      <w:proofErr w:type="spellEnd"/>
      <w:r>
        <w:rPr>
          <w:sz w:val="28"/>
          <w:szCs w:val="28"/>
        </w:rPr>
        <w:t xml:space="preserve">, кряква обыкновенная, куропатка серая, кукушка </w:t>
      </w:r>
      <w:proofErr w:type="spellStart"/>
      <w:r>
        <w:rPr>
          <w:sz w:val="28"/>
          <w:szCs w:val="28"/>
        </w:rPr>
        <w:t>обыкнрвенная</w:t>
      </w:r>
      <w:proofErr w:type="spellEnd"/>
      <w:r>
        <w:rPr>
          <w:sz w:val="28"/>
          <w:szCs w:val="28"/>
        </w:rPr>
        <w:t>,  лебедь-кликун, ласточка городская, неясыть серая, орел степной, орлан - белохвост, поползень обыкновенный, перепел обыкновенный, синица большая,  снегирь обыкновенный, свиристель обыкновенный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скворец обыкновенный, сорока обыкновенная, сойка обыкновенная, соловей восточный, стриж малый, </w:t>
      </w:r>
      <w:r>
        <w:rPr>
          <w:sz w:val="28"/>
          <w:szCs w:val="28"/>
        </w:rPr>
        <w:lastRenderedPageBreak/>
        <w:t>тетерев-косач, трясогузка белая, филин обыкновенный, цапля серая, чайка озерная, черноголовый хохотун, щегол.</w:t>
      </w:r>
      <w:proofErr w:type="gramEnd"/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Земноводные и пресмыкающиеся</w:t>
      </w:r>
      <w:r>
        <w:rPr>
          <w:sz w:val="28"/>
          <w:szCs w:val="28"/>
        </w:rPr>
        <w:t xml:space="preserve">: веретеница ломкая, гадюка обыкновенная, жаба серая, жерлянка </w:t>
      </w:r>
      <w:proofErr w:type="spellStart"/>
      <w:r>
        <w:rPr>
          <w:sz w:val="28"/>
          <w:szCs w:val="28"/>
        </w:rPr>
        <w:t>краснобрюхая</w:t>
      </w:r>
      <w:proofErr w:type="spellEnd"/>
      <w:r>
        <w:rPr>
          <w:sz w:val="28"/>
          <w:szCs w:val="28"/>
        </w:rPr>
        <w:t xml:space="preserve">, лягушка остромордая, тритон обыкновенный, черепаха болотная, уж обыкновенный, </w:t>
      </w:r>
      <w:proofErr w:type="spellStart"/>
      <w:r>
        <w:rPr>
          <w:sz w:val="28"/>
          <w:szCs w:val="28"/>
        </w:rPr>
        <w:t>углозуб</w:t>
      </w:r>
      <w:proofErr w:type="spellEnd"/>
      <w:r>
        <w:rPr>
          <w:sz w:val="28"/>
          <w:szCs w:val="28"/>
        </w:rPr>
        <w:t xml:space="preserve"> сибирский, ящерица прыткая.</w:t>
      </w:r>
      <w:proofErr w:type="gramEnd"/>
    </w:p>
    <w:p w:rsidR="00546882" w:rsidRDefault="00546882" w:rsidP="00425FA7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Рыбы:</w:t>
      </w:r>
      <w:r>
        <w:rPr>
          <w:sz w:val="28"/>
          <w:szCs w:val="28"/>
        </w:rPr>
        <w:t xml:space="preserve"> бычок-подкаменщик, ерш обыкновенный, карась золотой, карп, линь, лещ, окунь обыкновенный, плотва обыкновенная (чебак), </w:t>
      </w:r>
      <w:proofErr w:type="spellStart"/>
      <w:r>
        <w:rPr>
          <w:sz w:val="28"/>
          <w:szCs w:val="28"/>
        </w:rPr>
        <w:t>ротан</w:t>
      </w:r>
      <w:proofErr w:type="spellEnd"/>
      <w:r>
        <w:rPr>
          <w:sz w:val="28"/>
          <w:szCs w:val="28"/>
        </w:rPr>
        <w:t>, сазан, сиг, сом европейский,  судак обыкновенный, щука  обыкновенная.</w:t>
      </w:r>
      <w:proofErr w:type="gramEnd"/>
    </w:p>
    <w:p w:rsidR="00425FA7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Насекомые:</w:t>
      </w:r>
      <w:r>
        <w:rPr>
          <w:sz w:val="28"/>
          <w:szCs w:val="28"/>
        </w:rPr>
        <w:t xml:space="preserve"> аполлон обыкновенный, белянка капустная, божья коровка </w:t>
      </w:r>
      <w:proofErr w:type="spellStart"/>
      <w:r>
        <w:rPr>
          <w:sz w:val="28"/>
          <w:szCs w:val="28"/>
        </w:rPr>
        <w:t>семиточечная</w:t>
      </w:r>
      <w:proofErr w:type="spellEnd"/>
      <w:r>
        <w:rPr>
          <w:sz w:val="28"/>
          <w:szCs w:val="28"/>
        </w:rPr>
        <w:t xml:space="preserve">, богомол обыкновенный, бронзовка зеленая, водомерка обыкновенная, гладыш обыкновенный, голубянка, дневной павлиний глаз, </w:t>
      </w:r>
      <w:proofErr w:type="spellStart"/>
      <w:r>
        <w:rPr>
          <w:sz w:val="28"/>
          <w:szCs w:val="28"/>
        </w:rPr>
        <w:t>дыбка</w:t>
      </w:r>
      <w:proofErr w:type="spellEnd"/>
      <w:r>
        <w:rPr>
          <w:sz w:val="28"/>
          <w:szCs w:val="28"/>
        </w:rPr>
        <w:t xml:space="preserve"> степная, жужелица  </w:t>
      </w:r>
      <w:proofErr w:type="spellStart"/>
      <w:r>
        <w:rPr>
          <w:sz w:val="28"/>
          <w:szCs w:val="28"/>
        </w:rPr>
        <w:t>красотел</w:t>
      </w:r>
      <w:proofErr w:type="spellEnd"/>
      <w:r>
        <w:rPr>
          <w:sz w:val="28"/>
          <w:szCs w:val="28"/>
        </w:rPr>
        <w:t xml:space="preserve">,  жук-навозник, жук-олень, клоп–солдатик,  крапивница обыкновенная, короед-типограф, комар </w:t>
      </w:r>
      <w:proofErr w:type="gramEnd"/>
    </w:p>
    <w:p w:rsidR="00546882" w:rsidRDefault="00546882" w:rsidP="001B03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обыкновенный,  махаон, медведица Гера, муравей  рыжий лесной, муха  мясная синяя,  плавунец окаймленный, пчела медоносная,   стрекоза большое коромысло, стрекоза стрелка, стрекоза  красотка-девушка, цикада горная, червонец огненный, хрущ майский,  шмель степной.</w:t>
      </w:r>
      <w:proofErr w:type="gramEnd"/>
    </w:p>
    <w:p w:rsidR="00546882" w:rsidRDefault="00546882" w:rsidP="009A47AD">
      <w:pPr>
        <w:ind w:firstLine="709"/>
        <w:jc w:val="both"/>
        <w:rPr>
          <w:sz w:val="28"/>
          <w:szCs w:val="28"/>
        </w:rPr>
      </w:pPr>
      <w:proofErr w:type="gramStart"/>
      <w:r w:rsidRPr="00425FA7">
        <w:rPr>
          <w:b/>
          <w:iCs/>
          <w:sz w:val="28"/>
          <w:szCs w:val="28"/>
        </w:rPr>
        <w:t>Паукообразные</w:t>
      </w:r>
      <w:proofErr w:type="gramEnd"/>
      <w:r w:rsidRPr="00425FA7">
        <w:rPr>
          <w:b/>
          <w:iCs/>
          <w:sz w:val="28"/>
          <w:szCs w:val="28"/>
        </w:rPr>
        <w:t xml:space="preserve"> и ракообразные:</w:t>
      </w:r>
      <w:r>
        <w:rPr>
          <w:sz w:val="28"/>
          <w:szCs w:val="28"/>
        </w:rPr>
        <w:t xml:space="preserve"> дафния обыкновенная, паук-крестовик, паук-серебрянка, рак  речной, циклоп.</w:t>
      </w:r>
    </w:p>
    <w:tbl>
      <w:tblPr>
        <w:tblW w:w="9648" w:type="dxa"/>
        <w:tblLook w:val="01E0"/>
      </w:tblPr>
      <w:tblGrid>
        <w:gridCol w:w="5328"/>
        <w:gridCol w:w="4320"/>
      </w:tblGrid>
      <w:tr w:rsidR="00546882" w:rsidRPr="009A604A" w:rsidTr="00E02CD3">
        <w:tc>
          <w:tcPr>
            <w:tcW w:w="5328" w:type="dxa"/>
          </w:tcPr>
          <w:p w:rsidR="00546882" w:rsidRPr="009A604A" w:rsidRDefault="00546882" w:rsidP="00E02CD3">
            <w:pPr>
              <w:ind w:right="1620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546882" w:rsidRPr="009A604A" w:rsidRDefault="00546882" w:rsidP="00E0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882" w:rsidRDefault="00546882" w:rsidP="009A47AD">
      <w:pPr>
        <w:ind w:right="50"/>
        <w:rPr>
          <w:sz w:val="28"/>
          <w:szCs w:val="28"/>
        </w:rPr>
      </w:pPr>
    </w:p>
    <w:p w:rsidR="00DD1028" w:rsidRDefault="00DD1028" w:rsidP="00425FA7">
      <w:pPr>
        <w:ind w:right="50"/>
        <w:rPr>
          <w:bCs/>
          <w:sz w:val="28"/>
          <w:szCs w:val="28"/>
        </w:rPr>
      </w:pPr>
    </w:p>
    <w:p w:rsidR="00DD1028" w:rsidRPr="00425FA7" w:rsidRDefault="00DD1028" w:rsidP="009A47AD">
      <w:pPr>
        <w:ind w:right="50"/>
        <w:jc w:val="center"/>
        <w:rPr>
          <w:b/>
          <w:bCs/>
          <w:sz w:val="28"/>
          <w:szCs w:val="28"/>
        </w:rPr>
      </w:pPr>
    </w:p>
    <w:p w:rsidR="00546882" w:rsidRPr="00425FA7" w:rsidRDefault="00546882" w:rsidP="009A47AD">
      <w:pPr>
        <w:ind w:right="50"/>
        <w:jc w:val="center"/>
        <w:rPr>
          <w:b/>
          <w:bCs/>
          <w:sz w:val="28"/>
          <w:szCs w:val="28"/>
        </w:rPr>
      </w:pPr>
      <w:r w:rsidRPr="00425FA7">
        <w:rPr>
          <w:b/>
          <w:bCs/>
          <w:sz w:val="28"/>
          <w:szCs w:val="28"/>
        </w:rPr>
        <w:t xml:space="preserve">Словарь юного натуралиста </w:t>
      </w:r>
    </w:p>
    <w:p w:rsidR="00546882" w:rsidRDefault="00546882" w:rsidP="009A47AD">
      <w:pPr>
        <w:ind w:right="50"/>
        <w:jc w:val="center"/>
        <w:rPr>
          <w:bCs/>
          <w:sz w:val="28"/>
          <w:szCs w:val="28"/>
        </w:rPr>
      </w:pPr>
    </w:p>
    <w:p w:rsidR="00546882" w:rsidRDefault="00546882" w:rsidP="009A47AD">
      <w:pPr>
        <w:tabs>
          <w:tab w:val="left" w:pos="284"/>
        </w:tabs>
        <w:ind w:right="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конкурса должны знать основные экологические понятия: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Адаптация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Антропогенные факторы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Биогеоценоз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Биологические ритмы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Влаголюбивые растения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Засухоустойчивые растения</w:t>
      </w:r>
    </w:p>
    <w:p w:rsidR="00546882" w:rsidRDefault="00546882" w:rsidP="009A47A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Жизненные формы животных и растений</w:t>
      </w:r>
    </w:p>
    <w:p w:rsidR="00546882" w:rsidRDefault="00546882" w:rsidP="009A47A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Избегание неблагоприятных условий (спячка, кочевки, перелеты, запасание пищи)</w:t>
      </w:r>
    </w:p>
    <w:p w:rsidR="00546882" w:rsidRDefault="00546882" w:rsidP="009A47A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9.</w:t>
      </w:r>
      <w:r>
        <w:rPr>
          <w:sz w:val="28"/>
          <w:szCs w:val="28"/>
        </w:rPr>
        <w:t xml:space="preserve"> Конкуренция</w:t>
      </w:r>
    </w:p>
    <w:p w:rsidR="00546882" w:rsidRDefault="00546882" w:rsidP="009A47AD">
      <w:pPr>
        <w:numPr>
          <w:ilvl w:val="0"/>
          <w:numId w:val="11"/>
        </w:numPr>
        <w:tabs>
          <w:tab w:val="left" w:pos="284"/>
          <w:tab w:val="left" w:pos="502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Кочевой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жизни</w:t>
      </w:r>
      <w:proofErr w:type="spellEnd"/>
    </w:p>
    <w:p w:rsidR="00546882" w:rsidRDefault="00546882" w:rsidP="009A47AD">
      <w:pPr>
        <w:numPr>
          <w:ilvl w:val="0"/>
          <w:numId w:val="12"/>
        </w:numPr>
        <w:tabs>
          <w:tab w:val="left" w:pos="284"/>
          <w:tab w:val="left" w:pos="502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Местообитание</w:t>
      </w:r>
      <w:proofErr w:type="spellEnd"/>
    </w:p>
    <w:p w:rsidR="00546882" w:rsidRDefault="00546882" w:rsidP="009A47A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12.</w:t>
      </w:r>
      <w:r>
        <w:rPr>
          <w:sz w:val="28"/>
          <w:szCs w:val="28"/>
        </w:rPr>
        <w:t xml:space="preserve"> Морозоустойчивость</w:t>
      </w:r>
    </w:p>
    <w:p w:rsidR="00546882" w:rsidRDefault="00546882" w:rsidP="009A47AD">
      <w:pPr>
        <w:numPr>
          <w:ilvl w:val="0"/>
          <w:numId w:val="13"/>
        </w:numPr>
        <w:tabs>
          <w:tab w:val="left" w:pos="284"/>
          <w:tab w:val="left" w:pos="502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Нейтральные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виды</w:t>
      </w:r>
      <w:proofErr w:type="spellEnd"/>
    </w:p>
    <w:p w:rsidR="00546882" w:rsidRDefault="00546882" w:rsidP="009A47AD">
      <w:pPr>
        <w:numPr>
          <w:ilvl w:val="0"/>
          <w:numId w:val="14"/>
        </w:numPr>
        <w:tabs>
          <w:tab w:val="left" w:pos="284"/>
          <w:tab w:val="left" w:pos="502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Оседлый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жизни</w:t>
      </w:r>
      <w:proofErr w:type="spellEnd"/>
    </w:p>
    <w:p w:rsidR="00546882" w:rsidRDefault="00546882" w:rsidP="009A47AD">
      <w:pPr>
        <w:numPr>
          <w:ilvl w:val="0"/>
          <w:numId w:val="15"/>
        </w:num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Отношения (хищник-жертва, паразит-хозяин)</w:t>
      </w:r>
    </w:p>
    <w:p w:rsidR="00546882" w:rsidRDefault="00546882" w:rsidP="009A47AD">
      <w:pPr>
        <w:numPr>
          <w:ilvl w:val="0"/>
          <w:numId w:val="15"/>
        </w:num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  <w:lang w:val="en-US"/>
        </w:rPr>
        <w:t>Паразитизм</w:t>
      </w:r>
      <w:proofErr w:type="spellEnd"/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Пирамида экологическая 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Пищевые связи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Регенерация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Среда обитания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Споры (размножение папоротников, мхов, грибов)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 Светолюбивые растения</w:t>
      </w:r>
    </w:p>
    <w:p w:rsidR="00425FA7" w:rsidRDefault="00425FA7" w:rsidP="009A47AD">
      <w:pPr>
        <w:tabs>
          <w:tab w:val="left" w:pos="284"/>
        </w:tabs>
        <w:jc w:val="both"/>
        <w:rPr>
          <w:sz w:val="28"/>
          <w:szCs w:val="28"/>
        </w:rPr>
      </w:pPr>
    </w:p>
    <w:p w:rsidR="00546882" w:rsidRDefault="00546882" w:rsidP="009A47A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Теневыносливые растения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 Тенелюбивые растения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 Фенология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Хищники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 Цепи питания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Экосистема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 Экологические факторы</w:t>
      </w:r>
    </w:p>
    <w:p w:rsidR="00546882" w:rsidRDefault="00546882" w:rsidP="009A47AD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Экология</w:t>
      </w:r>
    </w:p>
    <w:p w:rsidR="00546882" w:rsidRPr="00A55C32" w:rsidRDefault="00546882" w:rsidP="00425FA7">
      <w:pPr>
        <w:tabs>
          <w:tab w:val="left" w:pos="284"/>
          <w:tab w:val="left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Ярусность</w:t>
      </w:r>
      <w:proofErr w:type="spellEnd"/>
    </w:p>
    <w:sectPr w:rsidR="00546882" w:rsidRPr="00A55C32" w:rsidSect="00425FA7">
      <w:pgSz w:w="16838" w:h="11906" w:orient="landscape"/>
      <w:pgMar w:top="284" w:right="1103" w:bottom="568" w:left="851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4A"/>
    <w:multiLevelType w:val="singleLevel"/>
    <w:tmpl w:val="E8CC9E2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DFF77C7"/>
    <w:multiLevelType w:val="singleLevel"/>
    <w:tmpl w:val="C49E9586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FBA4810"/>
    <w:multiLevelType w:val="singleLevel"/>
    <w:tmpl w:val="A84A9E4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44D11DA"/>
    <w:multiLevelType w:val="singleLevel"/>
    <w:tmpl w:val="1086258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B1A6777"/>
    <w:multiLevelType w:val="singleLevel"/>
    <w:tmpl w:val="19982594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6A53AAC"/>
    <w:multiLevelType w:val="singleLevel"/>
    <w:tmpl w:val="E7DEDA8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6E145062"/>
    <w:multiLevelType w:val="hybridMultilevel"/>
    <w:tmpl w:val="B8868E20"/>
    <w:lvl w:ilvl="0" w:tplc="CEC84D88">
      <w:start w:val="14"/>
      <w:numFmt w:val="decimal"/>
      <w:lvlText w:val="%1."/>
      <w:lvlJc w:val="left"/>
      <w:pPr>
        <w:ind w:left="375" w:hanging="37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45572A"/>
    <w:multiLevelType w:val="hybridMultilevel"/>
    <w:tmpl w:val="931AE522"/>
    <w:lvl w:ilvl="0" w:tplc="F282135E">
      <w:start w:val="12"/>
      <w:numFmt w:val="decimal"/>
      <w:lvlText w:val="%1."/>
      <w:lvlJc w:val="left"/>
      <w:pPr>
        <w:ind w:left="375" w:hanging="37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50A4CA0"/>
    <w:multiLevelType w:val="singleLevel"/>
    <w:tmpl w:val="94EA5FE2"/>
    <w:lvl w:ilvl="0">
      <w:start w:val="2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7653068"/>
    <w:multiLevelType w:val="singleLevel"/>
    <w:tmpl w:val="853E3DC4"/>
    <w:lvl w:ilvl="0">
      <w:start w:val="19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7A2F3162"/>
    <w:multiLevelType w:val="singleLevel"/>
    <w:tmpl w:val="7A522162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0"/>
    <w:lvlOverride w:ilvl="0">
      <w:startOverride w:val="10"/>
    </w:lvlOverride>
  </w:num>
  <w:num w:numId="12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A74"/>
    <w:rsid w:val="0002547C"/>
    <w:rsid w:val="00096CB3"/>
    <w:rsid w:val="001331E6"/>
    <w:rsid w:val="001633A4"/>
    <w:rsid w:val="001644D7"/>
    <w:rsid w:val="00170346"/>
    <w:rsid w:val="001B0308"/>
    <w:rsid w:val="002315FB"/>
    <w:rsid w:val="002A6E8A"/>
    <w:rsid w:val="0038750D"/>
    <w:rsid w:val="00403582"/>
    <w:rsid w:val="00425FA7"/>
    <w:rsid w:val="0046115B"/>
    <w:rsid w:val="0047375B"/>
    <w:rsid w:val="004E24C4"/>
    <w:rsid w:val="004F3F58"/>
    <w:rsid w:val="00544FA3"/>
    <w:rsid w:val="00546882"/>
    <w:rsid w:val="00577186"/>
    <w:rsid w:val="00605A5B"/>
    <w:rsid w:val="0068297D"/>
    <w:rsid w:val="00687C46"/>
    <w:rsid w:val="006C06B6"/>
    <w:rsid w:val="00792DA5"/>
    <w:rsid w:val="007A0AA5"/>
    <w:rsid w:val="0087547A"/>
    <w:rsid w:val="009145E9"/>
    <w:rsid w:val="009A47AD"/>
    <w:rsid w:val="009A604A"/>
    <w:rsid w:val="00A55C32"/>
    <w:rsid w:val="00AB0D02"/>
    <w:rsid w:val="00AB53A5"/>
    <w:rsid w:val="00AE3960"/>
    <w:rsid w:val="00BB0D3B"/>
    <w:rsid w:val="00CC1F93"/>
    <w:rsid w:val="00D3010D"/>
    <w:rsid w:val="00DD1028"/>
    <w:rsid w:val="00DF3A74"/>
    <w:rsid w:val="00E02CD3"/>
    <w:rsid w:val="00EE0187"/>
    <w:rsid w:val="00EE47D1"/>
    <w:rsid w:val="00F14AB0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A74"/>
    <w:pPr>
      <w:widowControl/>
      <w:autoSpaceDE/>
      <w:autoSpaceDN/>
      <w:adjustRightInd/>
    </w:pPr>
    <w:rPr>
      <w:sz w:val="22"/>
      <w:szCs w:val="22"/>
    </w:rPr>
  </w:style>
  <w:style w:type="paragraph" w:styleId="a4">
    <w:name w:val="List Paragraph"/>
    <w:basedOn w:val="a"/>
    <w:uiPriority w:val="99"/>
    <w:qFormat/>
    <w:rsid w:val="00DF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ecosystema.ru%2F07referats%2Fslovgeo%2F710.htm&amp;sa=D&amp;sntz=1&amp;usg=AFQjCNE9Z2oNQrccfsfvhEEW6lrGd5iQSQ" TargetMode="External"/><Relationship Id="rId13" Type="http://schemas.openxmlformats.org/officeDocument/2006/relationships/hyperlink" Target="https://www.google.com/url?q=https%3A%2F%2Fru.wikipedia.org%2Fwiki%2F%25D0%259F%25D1%2580%25D0%25BE%25D0%25B4%25D1%2583%25D1%2586%25D0%25B5%25D0%25BD%25D1%2582&amp;sa=D&amp;sntz=1&amp;usg=AFQjCNFyyQI7dTOZLT3fqANoYlJciboz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bioaa.info%2Findex.php%2F2009-12-13-22-43-29%2F235-2010-02-18-20-47-55.html&amp;sa=D&amp;sntz=1&amp;usg=AFQjCNE-cgHsAFbtCa3_a4cmm4BBpS7Afw" TargetMode="External"/><Relationship Id="rId12" Type="http://schemas.openxmlformats.org/officeDocument/2006/relationships/hyperlink" Target="http://www.google.com/url?q=http%3A%2F%2Fvseslova.com.ua%2Fword%2F%25D0%2597%25D0%25B8%25D0%25BC%25D0%25BE%25D1%2581%25D1%2582%25D0%25BE%25D0%25B9%25D0%25BA%25D0%25BE%25D1%2581%25D1%2582%25D1%258C_%25D1%2580%25D0%25B0%25D1%2581%25D1%2582%25D0%25B5%25D0%25BD%25D0%25B8%25D0%25B9-38455&amp;sa=D&amp;sntz=1&amp;usg=AFQjCNGTUuHmb4B7qsV_i1eXsvLsxdH9G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ioaa.info%2Findex.php%2F2009-12-22-13-02-06%2F365-2012-03-19-16-18-37.html&amp;sa=D&amp;sntz=1&amp;usg=AFQjCNEdeg97JGCJYNqCSW2Pwm8tqTzA0w" TargetMode="External"/><Relationship Id="rId11" Type="http://schemas.openxmlformats.org/officeDocument/2006/relationships/hyperlink" Target="http://www.google.com/url?q=http%3A%2F%2Fecosystema.ru%2F07referats%2Fslovgeo%2F322.htm&amp;sa=D&amp;sntz=1&amp;usg=AFQjCNEi4WZvGpeYHnVhMYe5-xv9WLGz_Q" TargetMode="External"/><Relationship Id="rId5" Type="http://schemas.openxmlformats.org/officeDocument/2006/relationships/hyperlink" Target="http://www.google.com/url?q=http%3A%2F%2Fwww.bioaa.info%2Findex.php%2F2009-12-13-22-43-29%2F237-2010-02-18-21-44-35.html&amp;sa=D&amp;sntz=1&amp;usg=AFQjCNGViSZfWc4TUOSYGBWSocV0brjZ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ecosystema.ru%2F07referats%2Fslovgeo%2F860.htm&amp;sa=D&amp;sntz=1&amp;usg=AFQjCNHQwL91Cr6vKsE0fHlMnMyORcW8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ecosystema.ru%2F07referats%2Fslovgeo%2F697.htm&amp;sa=D&amp;sntz=1&amp;usg=AFQjCNH6l31i5SbxktrG83bX56KrdrjjjA" TargetMode="External"/><Relationship Id="rId14" Type="http://schemas.openxmlformats.org/officeDocument/2006/relationships/hyperlink" Target="https://www.google.com/url?q=https%3A%2F%2Fru.wikipedia.org%2Fwiki%2F%25D0%25AD%25D0%25BA%25D0%25BE%25D1%2581%25D0%25B8%25D1%2581%25D1%2582%25D0%25B5%25D0%25BC%25D0%25B0&amp;sa=D&amp;sntz=1&amp;usg=AFQjCNFjawXWJYz2CTZ4iYLYuRqH8DM_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3303</Words>
  <Characters>18830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RePack by SPecialiST</cp:lastModifiedBy>
  <cp:revision>22</cp:revision>
  <cp:lastPrinted>2017-01-16T10:48:00Z</cp:lastPrinted>
  <dcterms:created xsi:type="dcterms:W3CDTF">2017-01-06T16:26:00Z</dcterms:created>
  <dcterms:modified xsi:type="dcterms:W3CDTF">2017-01-18T06:26:00Z</dcterms:modified>
</cp:coreProperties>
</file>